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z(20231016)-環球GML</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外部查證(GRI 2-5)</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據點（公司或工廠）</w:t>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電話</w:t>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2022年營業額（百萬元）</w:t>
            </w:r>
          </w:p>
        </w:tc>
        <w:tc>
          <w:tcPr>
            <w:tcW w:w="1800" w:type="dxa"/>
            <w:noWrap/>
          </w:tcPr>
          <w:p>
            <w:pPr>
              <w:jc w:val="center"/>
              <w:spacing w:line="240" w:lineRule="auto"/>
            </w:pPr>
            <w:r>
              <w:rPr>
                <w:sz w:val="24"/>
                <w:szCs w:val="24"/>
                <w:b w:val="1"/>
                <w:bCs w:val="1"/>
              </w:rPr>
              <w:t xml:space="preserve">2022年營業額佔比</w:t>
            </w:r>
          </w:p>
        </w:tc>
        <w:tc>
          <w:tcPr>
            <w:tcW w:w="1800" w:type="dxa"/>
            <w:noWrap/>
          </w:tcPr>
          <w:p>
            <w:pPr>
              <w:jc w:val="center"/>
              <w:spacing w:line="240" w:lineRule="auto"/>
            </w:pPr>
            <w:r>
              <w:rPr>
                <w:sz w:val="24"/>
                <w:szCs w:val="24"/>
                <w:b w:val="1"/>
                <w:bCs w:val="1"/>
              </w:rPr>
              <w:t xml:space="preserve">生產基地</w:t>
            </w:r>
          </w:p>
        </w:tc>
        <w:tc>
          <w:tcPr>
            <w:tcW w:w="1800" w:type="dxa"/>
            <w:noWrap/>
          </w:tcPr>
          <w:p>
            <w:pPr>
              <w:jc w:val="center"/>
              <w:spacing w:line="240" w:lineRule="auto"/>
            </w:pPr>
            <w:r>
              <w:rPr>
                <w:sz w:val="24"/>
                <w:szCs w:val="24"/>
                <w:b w:val="1"/>
                <w:bCs w:val="1"/>
              </w:rPr>
              <w:t xml:space="preserve">與2021年相比表現如何? （請說明原因）</w:t>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產品類別</w:t>
            </w:r>
          </w:p>
        </w:tc>
        <w:tc>
          <w:tcPr>
            <w:tcW w:w="1800" w:type="dxa"/>
            <w:noWrap/>
          </w:tcPr>
          <w:p>
            <w:pPr>
              <w:jc w:val="center"/>
              <w:spacing w:line="240" w:lineRule="auto"/>
            </w:pPr>
            <w:r>
              <w:rPr>
                <w:sz w:val="24"/>
                <w:szCs w:val="24"/>
                <w:b w:val="1"/>
                <w:bCs w:val="1"/>
              </w:rPr>
              <w:t xml:space="preserve">對客戶主要訴求(產品利益為何?)</w:t>
            </w:r>
          </w:p>
        </w:tc>
        <w:tc>
          <w:tcPr>
            <w:tcW w:w="1800" w:type="dxa"/>
            <w:noWrap/>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產品名稱</w:t>
            </w:r>
          </w:p>
        </w:tc>
        <w:tc>
          <w:tcPr>
            <w:tcW w:w="1800" w:type="dxa"/>
            <w:noWrap/>
          </w:tcPr>
          <w:p>
            <w:pPr>
              <w:jc w:val="center"/>
              <w:spacing w:line="240" w:lineRule="auto"/>
            </w:pPr>
            <w:r>
              <w:rPr>
                <w:sz w:val="24"/>
                <w:szCs w:val="24"/>
                <w:b w:val="1"/>
                <w:bCs w:val="1"/>
              </w:rPr>
              <w:t xml:space="preserve">產業鏈上游</w:t>
            </w:r>
          </w:p>
        </w:tc>
        <w:tc>
          <w:tcPr>
            <w:tcW w:w="1800" w:type="dxa"/>
            <w:noWrap/>
          </w:tcPr>
          <w:p>
            <w:pPr>
              <w:jc w:val="center"/>
              <w:spacing w:line="240" w:lineRule="auto"/>
            </w:pPr>
            <w:r>
              <w:rPr>
                <w:sz w:val="24"/>
                <w:szCs w:val="24"/>
                <w:b w:val="1"/>
                <w:bCs w:val="1"/>
              </w:rPr>
              <w:t xml:space="preserve">貴公司角色</w:t>
            </w:r>
          </w:p>
        </w:tc>
        <w:tc>
          <w:tcPr>
            <w:tcW w:w="1800" w:type="dxa"/>
            <w:noWrap/>
          </w:tcPr>
          <w:p>
            <w:pPr>
              <w:jc w:val="center"/>
              <w:spacing w:line="240" w:lineRule="auto"/>
            </w:pPr>
            <w:r>
              <w:rPr>
                <w:sz w:val="24"/>
                <w:szCs w:val="24"/>
                <w:b w:val="1"/>
                <w:bCs w:val="1"/>
              </w:rPr>
              <w:t xml:space="preserve">產業鏈下游</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地區</w:t>
            </w:r>
          </w:p>
        </w:tc>
        <w:tc>
          <w:tcPr>
            <w:tcW w:w="1800" w:type="dxa"/>
            <w:noWrap/>
          </w:tcPr>
          <w:p>
            <w:pPr>
              <w:jc w:val="center"/>
              <w:spacing w:line="240" w:lineRule="auto"/>
            </w:pPr>
            <w:r>
              <w:rPr>
                <w:sz w:val="24"/>
                <w:szCs w:val="24"/>
                <w:b w:val="1"/>
                <w:bCs w:val="1"/>
              </w:rPr>
              <w:t xml:space="preserve">銷售額（百萬元）</w:t>
            </w:r>
          </w:p>
        </w:tc>
        <w:tc>
          <w:tcPr>
            <w:tcW w:w="1800" w:type="dxa"/>
            <w:noWrap/>
          </w:tcPr>
          <w:p>
            <w:pPr>
              <w:jc w:val="center"/>
              <w:spacing w:line="240" w:lineRule="auto"/>
            </w:pPr>
            <w:r>
              <w:rPr>
                <w:sz w:val="24"/>
                <w:szCs w:val="24"/>
                <w:b w:val="1"/>
                <w:bCs w:val="1"/>
              </w:rPr>
              <w:t xml:space="preserve">比例（％）</w:t>
            </w:r>
          </w:p>
        </w:tc>
        <w:tc>
          <w:tcPr>
            <w:tcW w:w="1800" w:type="dxa"/>
            <w:noWrap/>
          </w:tcPr>
          <w:p>
            <w:pPr>
              <w:jc w:val="center"/>
              <w:spacing w:line="240" w:lineRule="auto"/>
            </w:pPr>
            <w:r>
              <w:rPr>
                <w:sz w:val="24"/>
                <w:szCs w:val="24"/>
                <w:b w:val="1"/>
                <w:bCs w:val="1"/>
              </w:rPr>
              <w:t xml:space="preserve">銷售額（絕對值）較2021年增減%</w:t>
            </w:r>
          </w:p>
        </w:tc>
        <w:tc>
          <w:tcPr>
            <w:tcW w:w="1800" w:type="dxa"/>
            <w:noWrap/>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台灣</w:t>
            </w:r>
          </w:p>
        </w:tc>
        <w:tc>
          <w:tcPr>
            <w:tcW w:w="1800" w:type="dxa"/>
            <w:noWrap/>
          </w:tcPr>
          <w:p>
            <w:pPr>
              <w:jc w:val="center"/>
              <w:spacing w:line="240" w:lineRule="auto"/>
            </w:pPr>
            <w:r>
              <w:rPr>
                <w:sz w:val="24"/>
                <w:szCs w:val="24"/>
                <w:b w:val="1"/>
                <w:bCs w:val="1"/>
              </w:rPr>
              <w:t xml:space="preserve">亞洲</w:t>
            </w:r>
          </w:p>
        </w:tc>
        <w:tc>
          <w:tcPr>
            <w:tcW w:w="1800" w:type="dxa"/>
            <w:noWrap/>
          </w:tcPr>
          <w:p>
            <w:pPr>
              <w:jc w:val="center"/>
              <w:spacing w:line="240" w:lineRule="auto"/>
            </w:pPr>
            <w:r>
              <w:rPr>
                <w:sz w:val="24"/>
                <w:szCs w:val="24"/>
                <w:b w:val="1"/>
                <w:bCs w:val="1"/>
              </w:rPr>
              <w:t xml:space="preserve">歐洲</w:t>
            </w:r>
          </w:p>
        </w:tc>
        <w:tc>
          <w:tcPr>
            <w:tcW w:w="1800" w:type="dxa"/>
            <w:noWrap/>
          </w:tcPr>
          <w:p>
            <w:pPr>
              <w:jc w:val="center"/>
              <w:spacing w:line="240" w:lineRule="auto"/>
            </w:pPr>
            <w:r>
              <w:rPr>
                <w:sz w:val="24"/>
                <w:szCs w:val="24"/>
                <w:b w:val="1"/>
                <w:bCs w:val="1"/>
              </w:rPr>
              <w:t xml:space="preserve">美洲</w:t>
            </w:r>
          </w:p>
        </w:tc>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組織與永續發展的關係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重大主題排序</w:t>
            </w:r>
          </w:p>
        </w:tc>
        <w:tc>
          <w:tcPr>
            <w:tcW w:w="1800" w:type="dxa"/>
            <w:noWrap/>
          </w:tcPr>
          <w:p>
            <w:pPr>
              <w:jc w:val="center"/>
              <w:spacing w:line="240" w:lineRule="auto"/>
            </w:pPr>
            <w:r>
              <w:rPr>
                <w:sz w:val="24"/>
                <w:szCs w:val="24"/>
                <w:b w:val="1"/>
                <w:bCs w:val="1"/>
              </w:rPr>
              <w:t xml:space="preserve">正面或負面衝擊?</w:t>
            </w:r>
          </w:p>
        </w:tc>
        <w:tc>
          <w:tcPr>
            <w:tcW w:w="1800" w:type="dxa"/>
            <w:noWrap/>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w:t>
            </w:r>
          </w:p>
        </w:tc>
        <w:tc>
          <w:tcPr>
            <w:tcW w:w="1800" w:type="dxa"/>
            <w:noWrap/>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noWrap/>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noWrap/>
          </w:tcPr>
          <w:p>
            <w:pPr>
              <w:jc w:val="center"/>
              <w:spacing w:line="240" w:lineRule="auto"/>
            </w:pPr>
            <w:r>
              <w:rPr>
                <w:sz w:val="24"/>
                <w:szCs w:val="24"/>
                <w:b w:val="1"/>
                <w:bCs w:val="1"/>
              </w:rPr>
              <w:t xml:space="preserve">c.描述組織與重大主題相關的政策或承諾</w:t>
            </w:r>
          </w:p>
        </w:tc>
        <w:tc>
          <w:tcPr>
            <w:tcW w:w="1800" w:type="dxa"/>
            <w:noWrap/>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noWrap/>
          </w:tcPr>
          <w:p>
            <w:pPr>
              <w:jc w:val="center"/>
              <w:spacing w:line="240" w:lineRule="auto"/>
            </w:pPr>
            <w:r>
              <w:rPr>
                <w:sz w:val="24"/>
                <w:szCs w:val="24"/>
                <w:b w:val="1"/>
                <w:bCs w:val="1"/>
              </w:rPr>
              <w:t xml:space="preserve">e.追蹤行動有效性的說明(流程.目標.指標.如何納入組織營運政策和程序)</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所有董事皆有豐富之專業背景及經歷以因應產業營運發展之需求。
	因應公司治理要求之董事兼任經理人不宜過高，本公司兼任公司高階主管員工之董事為2名(占比為18%，低於1/3)。
	性別組成之多元化，針對女性董事成員目標設定為一席，並於第18屆董事會選任實際達成目標，選任女性董事一名，占比為9%。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董事會在「重大主題衝擊評估」擔任監督管理的重要角色和溝通程序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由哪個單位提案? 誰決策? 董事會的工作? 
	董事會是否/如何與利害關係人議合（以展現對這些程序的支持）、
	董事會如何考量這些程序的結果；
3.	描述最高治理單位在檢視上述程序有效性扮演的角色，以及檢視頻率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定義</w:t>
            </w:r>
          </w:p>
        </w:tc>
        <w:tc>
          <w:tcPr>
            <w:tcW w:w="1800" w:type="dxa"/>
            <w:noWrap/>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2022年永續產品所創造的營業額 (NT$)/或省下的能資源效益(量化說明)</w:t>
            </w:r>
          </w:p>
        </w:tc>
        <w:tc>
          <w:tcPr>
            <w:tcW w:w="1800" w:type="dxa"/>
            <w:noWrap/>
          </w:tcPr>
          <w:p>
            <w:pPr>
              <w:jc w:val="center"/>
              <w:spacing w:line="240" w:lineRule="auto"/>
            </w:pPr>
            <w:r>
              <w:rPr>
                <w:sz w:val="24"/>
                <w:szCs w:val="24"/>
                <w:b w:val="1"/>
                <w:bCs w:val="1"/>
              </w:rPr>
              <w:t xml:space="preserve">2022年全年營業額(NT$)</w:t>
            </w:r>
          </w:p>
        </w:tc>
        <w:tc>
          <w:tcPr>
            <w:tcW w:w="1800" w:type="dxa"/>
            <w:noWrap/>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相較2021年，2022年所創造的效益增加或減少? 為什麼? </w:t>
            </w:r>
          </w:p>
        </w:tc>
        <w:tc>
          <w:tcPr>
            <w:tcW w:w="1800" w:type="dxa"/>
            <w:noWrap/>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專利分類別</w:t>
            </w:r>
          </w:p>
        </w:tc>
        <w:tc>
          <w:tcPr>
            <w:tcW w:w="1800" w:type="dxa"/>
            <w:noWrap/>
          </w:tcPr>
          <w:p>
            <w:pPr>
              <w:jc w:val="center"/>
              <w:spacing w:line="240" w:lineRule="auto"/>
            </w:pPr>
            <w:r>
              <w:rPr>
                <w:sz w:val="24"/>
                <w:szCs w:val="24"/>
                <w:b w:val="1"/>
                <w:bCs w:val="1"/>
              </w:rPr>
              <w:t xml:space="preserve">新專利獲准件數</w:t>
            </w:r>
          </w:p>
        </w:tc>
        <w:tc>
          <w:tcPr>
            <w:tcW w:w="1800" w:type="dxa"/>
            <w:noWrap/>
          </w:tcPr>
          <w:p>
            <w:pPr>
              <w:jc w:val="center"/>
              <w:spacing w:line="240" w:lineRule="auto"/>
            </w:pPr>
            <w:r>
              <w:rPr>
                <w:sz w:val="24"/>
                <w:szCs w:val="24"/>
                <w:b w:val="1"/>
                <w:bCs w:val="1"/>
              </w:rPr>
              <w:t xml:space="preserve">失效或放棄件數</w:t>
            </w:r>
          </w:p>
        </w:tc>
        <w:tc>
          <w:tcPr>
            <w:tcW w:w="1800" w:type="dxa"/>
            <w:noWrap/>
          </w:tcPr>
          <w:p>
            <w:pPr>
              <w:jc w:val="center"/>
              <w:spacing w:line="240" w:lineRule="auto"/>
            </w:pPr>
            <w:r>
              <w:rPr>
                <w:sz w:val="24"/>
                <w:szCs w:val="24"/>
                <w:b w:val="1"/>
                <w:bCs w:val="1"/>
              </w:rPr>
              <w:t xml:space="preserve">累積或維持件數</w:t>
            </w:r>
          </w:p>
        </w:tc>
        <w:tc>
          <w:tcPr>
            <w:tcW w:w="1800" w:type="dxa"/>
            <w:noWrap/>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認證類別</w:t>
            </w:r>
          </w:p>
        </w:tc>
        <w:tc>
          <w:tcPr>
            <w:tcW w:w="1800" w:type="dxa"/>
            <w:noWrap/>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2022年研發經費(NT$)</w:t>
            </w:r>
          </w:p>
        </w:tc>
        <w:tc>
          <w:tcPr>
            <w:tcW w:w="1800" w:type="dxa"/>
            <w:noWrap/>
          </w:tcPr>
          <w:p>
            <w:pPr>
              <w:jc w:val="center"/>
              <w:spacing w:line="240" w:lineRule="auto"/>
            </w:pPr>
            <w:r>
              <w:rPr>
                <w:sz w:val="24"/>
                <w:szCs w:val="24"/>
                <w:b w:val="1"/>
                <w:bCs w:val="1"/>
              </w:rPr>
              <w:t xml:space="preserve">2022年研發具體成果展現—新產品開發項目數： </w:t>
            </w:r>
          </w:p>
        </w:tc>
        <w:tc>
          <w:tcPr>
            <w:tcW w:w="1800" w:type="dxa"/>
            <w:noWrap/>
          </w:tcPr>
          <w:p>
            <w:pPr>
              <w:jc w:val="center"/>
              <w:spacing w:line="240" w:lineRule="auto"/>
            </w:pPr>
            <w:r>
              <w:rPr>
                <w:sz w:val="24"/>
                <w:szCs w:val="24"/>
                <w:b w:val="1"/>
                <w:bCs w:val="1"/>
              </w:rPr>
              <w:t xml:space="preserve">2022年研發具體成果展現—專利數目：</w:t>
            </w:r>
          </w:p>
        </w:tc>
        <w:tc>
          <w:tcPr>
            <w:tcW w:w="1800" w:type="dxa"/>
            <w:noWrap/>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相較2021年，2022年研發經費增加或減少? 為什麼? </w:t>
            </w:r>
          </w:p>
        </w:tc>
        <w:tc>
          <w:tcPr>
            <w:tcW w:w="1800" w:type="dxa"/>
            <w:noWrap/>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專案名稱</w:t>
            </w:r>
          </w:p>
        </w:tc>
        <w:tc>
          <w:tcPr>
            <w:tcW w:w="1800" w:type="dxa"/>
            <w:noWrap/>
          </w:tcPr>
          <w:p>
            <w:pPr>
              <w:jc w:val="center"/>
              <w:spacing w:line="240" w:lineRule="auto"/>
            </w:pPr>
            <w:r>
              <w:rPr>
                <w:sz w:val="24"/>
                <w:szCs w:val="24"/>
                <w:b w:val="1"/>
                <w:bCs w:val="1"/>
              </w:rPr>
              <w:t xml:space="preserve">投入資源說明</w:t>
            </w:r>
          </w:p>
        </w:tc>
        <w:tc>
          <w:tcPr>
            <w:tcW w:w="1800" w:type="dxa"/>
            <w:noWrap/>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此階段要達成的目標（要降低/減少的環境衝擊）</w:t>
            </w:r>
          </w:p>
        </w:tc>
        <w:tc>
          <w:tcPr>
            <w:tcW w:w="1800" w:type="dxa"/>
            <w:noWrap/>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評估的主要產品/服務項目</w:t>
            </w:r>
          </w:p>
        </w:tc>
        <w:tc>
          <w:tcPr>
            <w:tcW w:w="1800" w:type="dxa"/>
            <w:noWrap/>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主要產品或服務名稱</w:t>
            </w:r>
          </w:p>
        </w:tc>
        <w:tc>
          <w:tcPr>
            <w:tcW w:w="1800" w:type="dxa"/>
            <w:noWrap/>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管理方式</w:t>
            </w:r>
          </w:p>
        </w:tc>
        <w:tc>
          <w:tcPr>
            <w:tcW w:w="1800" w:type="dxa"/>
            <w:noWrap/>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2020年當地（台灣）原料商佔比</w:t>
            </w:r>
          </w:p>
        </w:tc>
        <w:tc>
          <w:tcPr>
            <w:tcW w:w="1800" w:type="dxa"/>
            <w:noWrap/>
          </w:tcPr>
          <w:p>
            <w:pPr>
              <w:jc w:val="center"/>
              <w:spacing w:line="240" w:lineRule="auto"/>
            </w:pPr>
            <w:r>
              <w:rPr>
                <w:sz w:val="24"/>
                <w:szCs w:val="24"/>
                <w:b w:val="1"/>
                <w:bCs w:val="1"/>
              </w:rPr>
              <w:t xml:space="preserve">2021年當地（台灣）原料商佔比</w:t>
            </w:r>
          </w:p>
        </w:tc>
        <w:tc>
          <w:tcPr>
            <w:tcW w:w="1800" w:type="dxa"/>
            <w:noWrap/>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		</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可再生物</w:t>
            </w:r>
          </w:p>
        </w:tc>
        <w:tc>
          <w:tcPr>
            <w:tcW w:w="1800" w:type="dxa"/>
            <w:noWrap/>
          </w:tcPr>
          <w:p>
            <w:pPr>
              <w:jc w:val="center"/>
              <w:spacing w:line="240" w:lineRule="auto"/>
            </w:pPr>
            <w:r>
              <w:rPr>
                <w:sz w:val="24"/>
                <w:szCs w:val="24"/>
                <w:b w:val="1"/>
                <w:bCs w:val="1"/>
              </w:rPr>
              <w:t xml:space="preserve">可再生物料總重量  (公噸)</w:t>
            </w:r>
          </w:p>
        </w:tc>
        <w:tc>
          <w:tcPr>
            <w:tcW w:w="1800" w:type="dxa"/>
            <w:noWrap/>
          </w:tcPr>
          <w:p>
            <w:pPr>
              <w:jc w:val="center"/>
              <w:spacing w:line="240" w:lineRule="auto"/>
            </w:pPr>
            <w:r>
              <w:rPr>
                <w:sz w:val="24"/>
                <w:szCs w:val="24"/>
                <w:b w:val="1"/>
                <w:bCs w:val="1"/>
              </w:rPr>
              <w:t xml:space="preserve">不可再生物</w:t>
            </w:r>
          </w:p>
        </w:tc>
        <w:tc>
          <w:tcPr>
            <w:tcW w:w="1800" w:type="dxa"/>
            <w:noWrap/>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主要產品</w:t>
            </w:r>
          </w:p>
        </w:tc>
        <w:tc>
          <w:tcPr>
            <w:tcW w:w="1800" w:type="dxa"/>
            <w:noWrap/>
          </w:tcPr>
          <w:p>
            <w:pPr>
              <w:jc w:val="center"/>
              <w:spacing w:line="240" w:lineRule="auto"/>
            </w:pPr>
            <w:r>
              <w:rPr>
                <w:sz w:val="24"/>
                <w:szCs w:val="24"/>
                <w:b w:val="1"/>
                <w:bCs w:val="1"/>
              </w:rPr>
              <w:t xml:space="preserve">物料名稱</w:t>
            </w:r>
          </w:p>
        </w:tc>
        <w:tc>
          <w:tcPr>
            <w:tcW w:w="1800" w:type="dxa"/>
            <w:noWrap/>
          </w:tcPr>
          <w:p>
            <w:pPr>
              <w:jc w:val="center"/>
              <w:spacing w:line="240" w:lineRule="auto"/>
            </w:pPr>
            <w:r>
              <w:rPr>
                <w:sz w:val="24"/>
                <w:szCs w:val="24"/>
                <w:b w:val="1"/>
                <w:bCs w:val="1"/>
              </w:rPr>
              <w:t xml:space="preserve">使用回收再利的物料總量(公噸)</w:t>
            </w:r>
          </w:p>
        </w:tc>
        <w:tc>
          <w:tcPr>
            <w:tcW w:w="1800" w:type="dxa"/>
            <w:noWrap/>
          </w:tcPr>
          <w:p>
            <w:pPr>
              <w:jc w:val="center"/>
              <w:spacing w:line="240" w:lineRule="auto"/>
            </w:pPr>
            <w:r>
              <w:rPr>
                <w:sz w:val="24"/>
                <w:szCs w:val="24"/>
                <w:b w:val="1"/>
                <w:bCs w:val="1"/>
              </w:rPr>
              <w:t xml:space="preserve">物料使用總量  (公噸)</w:t>
            </w:r>
          </w:p>
        </w:tc>
        <w:tc>
          <w:tcPr>
            <w:tcW w:w="1800" w:type="dxa"/>
            <w:noWrap/>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包材類別</w:t>
            </w:r>
          </w:p>
        </w:tc>
        <w:tc>
          <w:tcPr>
            <w:tcW w:w="1800" w:type="dxa"/>
            <w:noWrap/>
          </w:tcPr>
          <w:p>
            <w:pPr>
              <w:jc w:val="center"/>
              <w:spacing w:line="240" w:lineRule="auto"/>
            </w:pPr>
            <w:r>
              <w:rPr>
                <w:sz w:val="24"/>
                <w:szCs w:val="24"/>
                <w:b w:val="1"/>
                <w:bCs w:val="1"/>
              </w:rPr>
              <w:t xml:space="preserve">售出產品量(e.g.公噸)</w:t>
            </w:r>
          </w:p>
        </w:tc>
        <w:tc>
          <w:tcPr>
            <w:tcW w:w="1800" w:type="dxa"/>
            <w:noWrap/>
          </w:tcPr>
          <w:p>
            <w:pPr>
              <w:jc w:val="center"/>
              <w:spacing w:line="240" w:lineRule="auto"/>
            </w:pPr>
            <w:r>
              <w:rPr>
                <w:sz w:val="24"/>
                <w:szCs w:val="24"/>
                <w:b w:val="1"/>
                <w:bCs w:val="1"/>
              </w:rPr>
              <w:t xml:space="preserve">回收產品及其包材量(e.g.公噸)</w:t>
            </w:r>
          </w:p>
        </w:tc>
        <w:tc>
          <w:tcPr>
            <w:tcW w:w="1800" w:type="dxa"/>
            <w:noWrap/>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w:t>
            </w:r>
          </w:p>
        </w:tc>
        <w:tc>
          <w:tcPr>
            <w:tcW w:w="1800" w:type="dxa"/>
            <w:noWrap/>
          </w:tcPr>
          <w:p>
            <w:pPr>
              <w:jc w:val="center"/>
              <w:spacing w:line="240" w:lineRule="auto"/>
            </w:pPr>
            <w:r>
              <w:rPr>
                <w:sz w:val="24"/>
                <w:szCs w:val="24"/>
                <w:b w:val="1"/>
                <w:bCs w:val="1"/>
              </w:rPr>
              <w:t xml:space="preserve">2021</w:t>
            </w:r>
          </w:p>
        </w:tc>
        <w:tc>
          <w:tcPr>
            <w:tcW w:w="1800" w:type="dxa"/>
            <w:noWrap/>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排放處理方式</w:t>
            </w:r>
          </w:p>
        </w:tc>
        <w:tc>
          <w:tcPr>
            <w:tcW w:w="1800" w:type="dxa"/>
            <w:noWrap/>
          </w:tcPr>
          <w:p>
            <w:pPr>
              <w:jc w:val="center"/>
              <w:spacing w:line="240" w:lineRule="auto"/>
            </w:pPr>
            <w:r>
              <w:rPr>
                <w:sz w:val="24"/>
                <w:szCs w:val="24"/>
                <w:b w:val="1"/>
                <w:bCs w:val="1"/>
              </w:rPr>
              <w:t xml:space="preserve">放流標準、標準來源 (環境指標、遵循之法規)</w:t>
            </w:r>
          </w:p>
        </w:tc>
        <w:tc>
          <w:tcPr>
            <w:tcW w:w="1800" w:type="dxa"/>
            <w:noWrap/>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總取水量(A)</w:t>
            </w:r>
          </w:p>
        </w:tc>
        <w:tc>
          <w:tcPr>
            <w:tcW w:w="1800" w:type="dxa"/>
            <w:noWrap/>
          </w:tcPr>
          <w:p>
            <w:pPr>
              <w:jc w:val="center"/>
              <w:spacing w:line="240" w:lineRule="auto"/>
            </w:pPr>
            <w:r>
              <w:rPr>
                <w:sz w:val="24"/>
                <w:szCs w:val="24"/>
                <w:b w:val="1"/>
                <w:bCs w:val="1"/>
              </w:rPr>
              <w:t xml:space="preserve">總排水量(B)</w:t>
            </w:r>
          </w:p>
        </w:tc>
        <w:tc>
          <w:tcPr>
            <w:tcW w:w="1800" w:type="dxa"/>
            <w:noWrap/>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(1)氮氧化物(NOx)</w:t>
            </w:r>
          </w:p>
        </w:tc>
        <w:tc>
          <w:tcPr>
            <w:tcW w:w="1800" w:type="dxa"/>
            <w:noWrap/>
          </w:tcPr>
          <w:p>
            <w:pPr>
              <w:jc w:val="center"/>
              <w:spacing w:line="240" w:lineRule="auto"/>
            </w:pPr>
            <w:r>
              <w:rPr>
                <w:sz w:val="24"/>
                <w:szCs w:val="24"/>
                <w:b w:val="1"/>
                <w:bCs w:val="1"/>
              </w:rPr>
              <w:t xml:space="preserve">(2)硫氧化物(SOx)</w:t>
            </w:r>
          </w:p>
        </w:tc>
        <w:tc>
          <w:tcPr>
            <w:tcW w:w="1800" w:type="dxa"/>
            <w:noWrap/>
          </w:tcPr>
          <w:p>
            <w:pPr>
              <w:jc w:val="center"/>
              <w:spacing w:line="240" w:lineRule="auto"/>
            </w:pPr>
            <w:r>
              <w:rPr>
                <w:sz w:val="24"/>
                <w:szCs w:val="24"/>
                <w:b w:val="1"/>
                <w:bCs w:val="1"/>
              </w:rPr>
              <w:t xml:space="preserve">(3)持久性有機汙染物(POP)</w:t>
            </w:r>
          </w:p>
        </w:tc>
        <w:tc>
          <w:tcPr>
            <w:tcW w:w="1800" w:type="dxa"/>
            <w:noWrap/>
          </w:tcPr>
          <w:p>
            <w:pPr>
              <w:jc w:val="center"/>
              <w:spacing w:line="240" w:lineRule="auto"/>
            </w:pPr>
            <w:r>
              <w:rPr>
                <w:sz w:val="24"/>
                <w:szCs w:val="24"/>
                <w:b w:val="1"/>
                <w:bCs w:val="1"/>
              </w:rPr>
              <w:t xml:space="preserve">(4)揮發性有機物(VOC)</w:t>
            </w:r>
          </w:p>
        </w:tc>
        <w:tc>
          <w:tcPr>
            <w:tcW w:w="1800" w:type="dxa"/>
            <w:noWrap/>
          </w:tcPr>
          <w:p>
            <w:pPr>
              <w:jc w:val="center"/>
              <w:spacing w:line="240" w:lineRule="auto"/>
            </w:pPr>
            <w:r>
              <w:rPr>
                <w:sz w:val="24"/>
                <w:szCs w:val="24"/>
                <w:b w:val="1"/>
                <w:bCs w:val="1"/>
              </w:rPr>
              <w:t xml:space="preserve">(5)有害空氣污染物(HAP)</w:t>
            </w:r>
          </w:p>
        </w:tc>
        <w:tc>
          <w:tcPr>
            <w:tcW w:w="1800" w:type="dxa"/>
            <w:noWrap/>
          </w:tcPr>
          <w:p>
            <w:pPr>
              <w:jc w:val="center"/>
              <w:spacing w:line="240" w:lineRule="auto"/>
            </w:pPr>
            <w:r>
              <w:rPr>
                <w:sz w:val="24"/>
                <w:szCs w:val="24"/>
                <w:b w:val="1"/>
                <w:bCs w:val="1"/>
              </w:rPr>
              <w:t xml:space="preserve">(6)懸浮微粒(PM)</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空污檢測項目</w:t>
            </w:r>
          </w:p>
        </w:tc>
        <w:tc>
          <w:tcPr>
            <w:tcW w:w="1800" w:type="dxa"/>
            <w:noWrap/>
          </w:tcPr>
          <w:p>
            <w:pPr>
              <w:jc w:val="center"/>
              <w:spacing w:line="240" w:lineRule="auto"/>
            </w:pPr>
            <w:r>
              <w:rPr>
                <w:sz w:val="24"/>
                <w:szCs w:val="24"/>
                <w:b w:val="1"/>
                <w:bCs w:val="1"/>
              </w:rPr>
              <w:t xml:space="preserve">2022年排放標準(g/s)</w:t>
            </w:r>
          </w:p>
        </w:tc>
        <w:tc>
          <w:tcPr>
            <w:tcW w:w="1800" w:type="dxa"/>
            <w:noWrap/>
          </w:tcPr>
          <w:p>
            <w:pPr>
              <w:jc w:val="center"/>
              <w:spacing w:line="240" w:lineRule="auto"/>
            </w:pPr>
            <w:r>
              <w:rPr>
                <w:sz w:val="24"/>
                <w:szCs w:val="24"/>
                <w:b w:val="1"/>
                <w:bCs w:val="1"/>
              </w:rPr>
              <w:t xml:space="preserve">2022年監測值(g/s)</w:t>
            </w:r>
          </w:p>
        </w:tc>
        <w:tc>
          <w:tcPr>
            <w:tcW w:w="1800" w:type="dxa"/>
            <w:noWrap/>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廠區一</w:t>
            </w:r>
          </w:p>
        </w:tc>
        <w:tc>
          <w:tcPr>
            <w:tcW w:w="1800" w:type="dxa"/>
            <w:noWrap/>
          </w:tcPr>
          <w:p>
            <w:pPr>
              <w:jc w:val="center"/>
              <w:spacing w:line="240" w:lineRule="auto"/>
            </w:pPr>
            <w:r>
              <w:rPr>
                <w:sz w:val="24"/>
                <w:szCs w:val="24"/>
                <w:b w:val="1"/>
                <w:bCs w:val="1"/>
              </w:rPr>
              <w:t xml:space="preserve">廠區二</w:t>
            </w:r>
          </w:p>
        </w:tc>
        <w:tc>
          <w:tcPr>
            <w:tcW w:w="1800" w:type="dxa"/>
            <w:noWrap/>
          </w:tcPr>
          <w:p>
            <w:pPr>
              <w:jc w:val="center"/>
              <w:spacing w:line="240" w:lineRule="auto"/>
            </w:pPr>
            <w:r>
              <w:rPr>
                <w:sz w:val="24"/>
                <w:szCs w:val="24"/>
                <w:b w:val="1"/>
                <w:bCs w:val="1"/>
              </w:rPr>
              <w:t xml:space="preserve">tCO2e總計(1)</w:t>
            </w:r>
          </w:p>
        </w:tc>
        <w:tc>
          <w:tcPr>
            <w:tcW w:w="1800" w:type="dxa"/>
            <w:noWrap/>
          </w:tcPr>
          <w:p>
            <w:pPr>
              <w:jc w:val="center"/>
              <w:spacing w:line="240" w:lineRule="auto"/>
            </w:pPr>
            <w:r>
              <w:rPr>
                <w:sz w:val="24"/>
                <w:szCs w:val="24"/>
                <w:b w:val="1"/>
                <w:bCs w:val="1"/>
              </w:rPr>
              <w:t xml:space="preserve">產量或產值(2)</w:t>
            </w:r>
          </w:p>
        </w:tc>
        <w:tc>
          <w:tcPr>
            <w:tcW w:w="1800" w:type="dxa"/>
            <w:noWrap/>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節能減碳措施</w:t>
            </w:r>
          </w:p>
        </w:tc>
        <w:tc>
          <w:tcPr>
            <w:tcW w:w="1800" w:type="dxa"/>
            <w:noWrap/>
          </w:tcPr>
          <w:p>
            <w:pPr>
              <w:jc w:val="center"/>
              <w:spacing w:line="240" w:lineRule="auto"/>
            </w:pPr>
            <w:r>
              <w:rPr>
                <w:sz w:val="24"/>
                <w:szCs w:val="24"/>
                <w:b w:val="1"/>
                <w:bCs w:val="1"/>
              </w:rPr>
              <w:t xml:space="preserve">節省用電 (千度)</w:t>
            </w:r>
          </w:p>
        </w:tc>
        <w:tc>
          <w:tcPr>
            <w:tcW w:w="1800" w:type="dxa"/>
            <w:noWrap/>
          </w:tcPr>
          <w:p>
            <w:pPr>
              <w:jc w:val="center"/>
              <w:spacing w:line="240" w:lineRule="auto"/>
            </w:pPr>
            <w:r>
              <w:rPr>
                <w:sz w:val="24"/>
                <w:szCs w:val="24"/>
                <w:b w:val="1"/>
                <w:bCs w:val="1"/>
              </w:rPr>
              <w:t xml:space="preserve">節省碳排(tCO2e)</w:t>
            </w:r>
          </w:p>
        </w:tc>
        <w:tc>
          <w:tcPr>
            <w:tcW w:w="1800" w:type="dxa"/>
            <w:noWrap/>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管理指標</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有害/非有害廢棄</w:t>
            </w:r>
          </w:p>
        </w:tc>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污染物排放管理方面：各廠之各項污染物排放均依當地主管機管規定進行有效處理再行排放，故無任何造成當地社區環境之負面衝擊發生。
	廢棄物管理方面：將廢棄物進行有效分類與適當處理，並委託合格處理廠商協助清運，且廢棄物之申報清理量皆有保存妥善處理紀錄，以保證所委託之事業廢棄物均已妥善處理。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總公司</w:t>
            </w:r>
          </w:p>
        </w:tc>
        <w:tc>
          <w:tcPr>
            <w:tcW w:w="1800" w:type="dxa"/>
            <w:noWrap/>
          </w:tcPr>
          <w:p>
            <w:pPr>
              <w:jc w:val="center"/>
              <w:spacing w:line="240" w:lineRule="auto"/>
            </w:pPr>
            <w:r>
              <w:rPr>
                <w:sz w:val="24"/>
                <w:szCs w:val="24"/>
                <w:b w:val="1"/>
                <w:bCs w:val="1"/>
              </w:rPr>
              <w:t xml:space="preserve">分公司1</w:t>
            </w:r>
          </w:p>
        </w:tc>
        <w:tc>
          <w:tcPr>
            <w:tcW w:w="1800" w:type="dxa"/>
            <w:noWrap/>
          </w:tcPr>
          <w:p>
            <w:pPr>
              <w:jc w:val="center"/>
              <w:spacing w:line="240" w:lineRule="auto"/>
            </w:pPr>
            <w:r>
              <w:rPr>
                <w:sz w:val="24"/>
                <w:szCs w:val="24"/>
                <w:b w:val="1"/>
                <w:bCs w:val="1"/>
              </w:rPr>
              <w:t xml:space="preserve">子公司1</w:t>
            </w:r>
          </w:p>
        </w:tc>
        <w:tc>
          <w:tcPr>
            <w:tcW w:w="1800" w:type="dxa"/>
            <w:noWrap/>
          </w:tcPr>
          <w:p>
            <w:pPr>
              <w:jc w:val="center"/>
              <w:spacing w:line="240" w:lineRule="auto"/>
            </w:pPr>
            <w:r>
              <w:rPr>
                <w:sz w:val="24"/>
                <w:szCs w:val="24"/>
                <w:b w:val="1"/>
                <w:bCs w:val="1"/>
              </w:rPr>
              <w:t xml:space="preserve">工廠</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請問貴公司是否總公司有外包人員? (非工作者)</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請問總公司是否有外籍工作者? </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發出問卷總數</w:t>
            </w:r>
          </w:p>
        </w:tc>
        <w:tc>
          <w:tcPr>
            <w:tcW w:w="1800" w:type="dxa"/>
            <w:noWrap/>
          </w:tcPr>
          <w:p>
            <w:pPr>
              <w:jc w:val="center"/>
              <w:spacing w:line="240" w:lineRule="auto"/>
            </w:pPr>
            <w:r>
              <w:rPr>
                <w:sz w:val="24"/>
                <w:szCs w:val="24"/>
                <w:b w:val="1"/>
                <w:bCs w:val="1"/>
              </w:rPr>
              <w:t xml:space="preserve">回收有效總數</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人壽保險</w:t>
            </w:r>
          </w:p>
        </w:tc>
        <w:tc>
          <w:tcPr>
            <w:tcW w:w="1800" w:type="dxa"/>
            <w:noWrap/>
          </w:tcPr>
          <w:p>
            <w:pPr>
              <w:jc w:val="center"/>
              <w:spacing w:line="240" w:lineRule="auto"/>
            </w:pPr>
            <w:r>
              <w:rPr>
                <w:sz w:val="24"/>
                <w:szCs w:val="24"/>
                <w:b w:val="1"/>
                <w:bCs w:val="1"/>
              </w:rPr>
              <w:t xml:space="preserve">醫療保險</w:t>
            </w:r>
          </w:p>
        </w:tc>
        <w:tc>
          <w:tcPr>
            <w:tcW w:w="1800" w:type="dxa"/>
            <w:noWrap/>
          </w:tcPr>
          <w:p>
            <w:pPr>
              <w:jc w:val="center"/>
              <w:spacing w:line="240" w:lineRule="auto"/>
            </w:pPr>
            <w:r>
              <w:rPr>
                <w:sz w:val="24"/>
                <w:szCs w:val="24"/>
                <w:b w:val="1"/>
                <w:bCs w:val="1"/>
              </w:rPr>
              <w:t xml:space="preserve">傷殘保險</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員工持股</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新人訓練</w:t>
            </w:r>
          </w:p>
        </w:tc>
        <w:tc>
          <w:tcPr>
            <w:tcW w:w="1800" w:type="dxa"/>
            <w:noWrap/>
          </w:tcPr>
          <w:p>
            <w:pPr>
              <w:jc w:val="center"/>
              <w:spacing w:line="240" w:lineRule="auto"/>
            </w:pPr>
            <w:r>
              <w:rPr>
                <w:sz w:val="24"/>
                <w:szCs w:val="24"/>
                <w:b w:val="1"/>
                <w:bCs w:val="1"/>
              </w:rPr>
              <w:t xml:space="preserve">中高階主管訓練</w:t>
            </w:r>
          </w:p>
        </w:tc>
        <w:tc>
          <w:tcPr>
            <w:tcW w:w="1800" w:type="dxa"/>
            <w:noWrap/>
          </w:tcPr>
          <w:p>
            <w:pPr>
              <w:jc w:val="center"/>
              <w:spacing w:line="240" w:lineRule="auto"/>
            </w:pPr>
            <w:r>
              <w:rPr>
                <w:sz w:val="24"/>
                <w:szCs w:val="24"/>
                <w:b w:val="1"/>
                <w:bCs w:val="1"/>
              </w:rPr>
              <w:t xml:space="preserve">專職人員</w:t>
            </w:r>
          </w:p>
        </w:tc>
        <w:tc>
          <w:tcPr>
            <w:tcW w:w="1800" w:type="dxa"/>
            <w:noWrap/>
          </w:tcPr>
          <w:p>
            <w:pPr>
              <w:jc w:val="center"/>
              <w:spacing w:line="240" w:lineRule="auto"/>
            </w:pPr>
            <w:r>
              <w:rPr>
                <w:sz w:val="24"/>
                <w:szCs w:val="24"/>
                <w:b w:val="1"/>
                <w:bCs w:val="1"/>
              </w:rPr>
              <w:t xml:space="preserve">其他教育訓練，請列點說明</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請問貴公司是否進行風險分級管控?</w:t>
      </w:r>
    </w:p>
    <w:p>
      <w:pPr/>
      <w:r>
        <w:rPr/>
        <w:t xml:space="preserve"/>
      </w:r>
    </w:p>
    <w:p>
      <w:pPr>
        <w:spacing w:line="240" w:lineRule="auto"/>
      </w:pPr>
      <w:r>
        <w:rPr>
          <w:sz w:val="28"/>
          <w:szCs w:val="28"/>
          <w:b w:val="1"/>
          <w:bCs w:val="1"/>
          <w:u w:val="single"/>
        </w:rPr>
        <w:t xml:space="preserve">請問說明公司如何進行職業安全風險管理與危害辨識?</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職業健康服務功能類別</w:t>
            </w:r>
          </w:p>
        </w:tc>
        <w:tc>
          <w:tcPr>
            <w:tcW w:w="1800" w:type="dxa"/>
            <w:noWrap/>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廠區及廠址</w:t>
            </w:r>
          </w:p>
        </w:tc>
        <w:tc>
          <w:tcPr>
            <w:tcW w:w="1800" w:type="dxa"/>
            <w:noWrap/>
          </w:tcPr>
          <w:p>
            <w:pPr>
              <w:jc w:val="center"/>
              <w:spacing w:line="240" w:lineRule="auto"/>
            </w:pPr>
            <w:r>
              <w:rPr>
                <w:sz w:val="24"/>
                <w:szCs w:val="24"/>
                <w:b w:val="1"/>
                <w:bCs w:val="1"/>
              </w:rPr>
              <w:t xml:space="preserve">開會次數</w:t>
            </w:r>
          </w:p>
        </w:tc>
        <w:tc>
          <w:tcPr>
            <w:tcW w:w="1800" w:type="dxa"/>
            <w:noWrap/>
          </w:tcPr>
          <w:p>
            <w:pPr>
              <w:jc w:val="center"/>
              <w:spacing w:line="240" w:lineRule="auto"/>
            </w:pPr>
            <w:r>
              <w:rPr>
                <w:sz w:val="24"/>
                <w:szCs w:val="24"/>
                <w:b w:val="1"/>
                <w:bCs w:val="1"/>
              </w:rPr>
              <w:t xml:space="preserve">委員人數</w:t>
            </w:r>
          </w:p>
        </w:tc>
        <w:tc>
          <w:tcPr>
            <w:tcW w:w="1800" w:type="dxa"/>
            <w:noWrap/>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件數</w:t>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職前訓練</w:t>
            </w:r>
          </w:p>
        </w:tc>
        <w:tc>
          <w:tcPr>
            <w:tcW w:w="1800" w:type="dxa"/>
            <w:noWrap/>
          </w:tcPr>
          <w:p>
            <w:pPr>
              <w:jc w:val="center"/>
              <w:spacing w:line="240" w:lineRule="auto"/>
            </w:pPr>
            <w:r>
              <w:rPr>
                <w:sz w:val="24"/>
                <w:szCs w:val="24"/>
                <w:b w:val="1"/>
                <w:bCs w:val="1"/>
              </w:rPr>
              <w:t xml:space="preserve">法令證照訓練</w:t>
            </w:r>
          </w:p>
        </w:tc>
        <w:tc>
          <w:tcPr>
            <w:tcW w:w="1800" w:type="dxa"/>
            <w:noWrap/>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次數</w:t>
            </w:r>
          </w:p>
        </w:tc>
        <w:tc>
          <w:tcPr>
            <w:tcW w:w="1800" w:type="dxa"/>
            <w:noWrap/>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廠址/廠區</w:t>
            </w:r>
          </w:p>
        </w:tc>
        <w:tc>
          <w:tcPr>
            <w:tcW w:w="1800" w:type="dxa"/>
            <w:noWrap/>
          </w:tcPr>
          <w:p>
            <w:pPr>
              <w:jc w:val="center"/>
              <w:spacing w:line="240" w:lineRule="auto"/>
            </w:pPr>
            <w:r>
              <w:rPr>
                <w:sz w:val="24"/>
                <w:szCs w:val="24"/>
                <w:b w:val="1"/>
                <w:bCs w:val="1"/>
              </w:rPr>
              <w:t xml:space="preserve">(廠區內)虛驚事件</w:t>
            </w:r>
          </w:p>
        </w:tc>
        <w:tc>
          <w:tcPr>
            <w:tcW w:w="1800" w:type="dxa"/>
            <w:noWrap/>
          </w:tcPr>
          <w:p>
            <w:pPr>
              <w:jc w:val="center"/>
              <w:spacing w:line="240" w:lineRule="auto"/>
            </w:pPr>
            <w:r>
              <w:rPr>
                <w:sz w:val="24"/>
                <w:szCs w:val="24"/>
                <w:b w:val="1"/>
                <w:bCs w:val="1"/>
              </w:rPr>
              <w:t xml:space="preserve">(廠區外)虛驚事件</w:t>
            </w:r>
          </w:p>
        </w:tc>
        <w:tc>
          <w:tcPr>
            <w:tcW w:w="1800" w:type="dxa"/>
            <w:noWrap/>
          </w:tcPr>
          <w:p>
            <w:pPr>
              <w:jc w:val="center"/>
              <w:spacing w:line="240" w:lineRule="auto"/>
            </w:pPr>
            <w:r>
              <w:rPr>
                <w:sz w:val="24"/>
                <w:szCs w:val="24"/>
                <w:b w:val="1"/>
                <w:bCs w:val="1"/>
              </w:rPr>
              <w:t xml:space="preserve">(廠區內)安全事件</w:t>
            </w:r>
          </w:p>
        </w:tc>
        <w:tc>
          <w:tcPr>
            <w:tcW w:w="1800" w:type="dxa"/>
            <w:noWrap/>
          </w:tcPr>
          <w:p>
            <w:pPr>
              <w:jc w:val="center"/>
              <w:spacing w:line="240" w:lineRule="auto"/>
            </w:pPr>
            <w:r>
              <w:rPr>
                <w:sz w:val="24"/>
                <w:szCs w:val="24"/>
                <w:b w:val="1"/>
                <w:bCs w:val="1"/>
              </w:rPr>
              <w:t xml:space="preserve">(廠區外)安全事件</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總工時(當年度全體員工之工作總時間)</w:t>
            </w:r>
          </w:p>
        </w:tc>
        <w:tc>
          <w:tcPr>
            <w:tcW w:w="1800" w:type="dxa"/>
            <w:noWrap/>
          </w:tcPr>
          <w:p>
            <w:pPr>
              <w:jc w:val="center"/>
              <w:spacing w:line="240" w:lineRule="auto"/>
            </w:pPr>
            <w:r>
              <w:rPr>
                <w:sz w:val="24"/>
                <w:szCs w:val="24"/>
                <w:b w:val="1"/>
                <w:bCs w:val="1"/>
              </w:rPr>
              <w:t xml:space="preserve">缺勤率( AR)</w:t>
            </w:r>
          </w:p>
        </w:tc>
        <w:tc>
          <w:tcPr>
            <w:tcW w:w="1800" w:type="dxa"/>
            <w:noWrap/>
          </w:tcPr>
          <w:p>
            <w:pPr>
              <w:jc w:val="center"/>
              <w:spacing w:line="240" w:lineRule="auto"/>
            </w:pPr>
            <w:r>
              <w:rPr>
                <w:sz w:val="24"/>
                <w:szCs w:val="24"/>
                <w:b w:val="1"/>
                <w:bCs w:val="1"/>
              </w:rPr>
              <w:t xml:space="preserve">職業傷害死亡率</w:t>
            </w:r>
          </w:p>
        </w:tc>
        <w:tc>
          <w:tcPr>
            <w:tcW w:w="1800" w:type="dxa"/>
            <w:noWrap/>
          </w:tcPr>
          <w:p>
            <w:pPr>
              <w:jc w:val="center"/>
              <w:spacing w:line="240" w:lineRule="auto"/>
            </w:pPr>
            <w:r>
              <w:rPr>
                <w:sz w:val="24"/>
                <w:szCs w:val="24"/>
                <w:b w:val="1"/>
                <w:bCs w:val="1"/>
              </w:rPr>
              <w:t xml:space="preserve">可記錄總工傷事故數量</w:t>
            </w:r>
          </w:p>
        </w:tc>
        <w:tc>
          <w:tcPr>
            <w:tcW w:w="1800" w:type="dxa"/>
            <w:noWrap/>
          </w:tcPr>
          <w:p>
            <w:pPr>
              <w:jc w:val="center"/>
              <w:spacing w:line="240" w:lineRule="auto"/>
            </w:pPr>
            <w:r>
              <w:rPr>
                <w:sz w:val="24"/>
                <w:szCs w:val="24"/>
                <w:b w:val="1"/>
                <w:bCs w:val="1"/>
              </w:rPr>
              <w:t xml:space="preserve">可記錄總工傷事故頻率</w:t>
            </w:r>
          </w:p>
        </w:tc>
        <w:tc>
          <w:tcPr>
            <w:tcW w:w="1800" w:type="dxa"/>
            <w:noWrap/>
          </w:tcPr>
          <w:p>
            <w:pPr>
              <w:jc w:val="center"/>
              <w:spacing w:line="240" w:lineRule="auto"/>
            </w:pPr>
            <w:r>
              <w:rPr>
                <w:sz w:val="24"/>
                <w:szCs w:val="24"/>
                <w:b w:val="1"/>
                <w:bCs w:val="1"/>
              </w:rPr>
              <w:t xml:space="preserve">職業病數量</w:t>
            </w:r>
          </w:p>
        </w:tc>
      </w:tr>
    </w:tbl>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職業病率 (ODR)</w:t>
            </w:r>
          </w:p>
        </w:tc>
        <w:tc>
          <w:tcPr>
            <w:tcW w:w="1800" w:type="dxa"/>
            <w:noWrap/>
          </w:tcPr>
          <w:p>
            <w:pPr>
              <w:jc w:val="center"/>
              <w:spacing w:line="240" w:lineRule="auto"/>
            </w:pPr>
            <w:r>
              <w:rPr>
                <w:sz w:val="24"/>
                <w:szCs w:val="24"/>
                <w:b w:val="1"/>
                <w:bCs w:val="1"/>
              </w:rPr>
              <w:t xml:space="preserve">工傷率 / 事故率 (IR)</w:t>
            </w:r>
          </w:p>
        </w:tc>
        <w:tc>
          <w:tcPr>
            <w:tcW w:w="1800" w:type="dxa"/>
            <w:noWrap/>
          </w:tcPr>
          <w:p>
            <w:pPr>
              <w:jc w:val="center"/>
              <w:spacing w:line="240" w:lineRule="auto"/>
            </w:pPr>
            <w:r>
              <w:rPr>
                <w:sz w:val="24"/>
                <w:szCs w:val="24"/>
                <w:b w:val="1"/>
                <w:bCs w:val="1"/>
              </w:rPr>
              <w:t xml:space="preserve">損工日數率 (LDR)</w:t>
            </w:r>
          </w:p>
        </w:tc>
        <w:tc>
          <w:tcPr>
            <w:tcW w:w="1800" w:type="dxa"/>
            <w:noWrap/>
          </w:tcPr>
          <w:p>
            <w:pPr>
              <w:jc w:val="center"/>
              <w:spacing w:line="240" w:lineRule="auto"/>
            </w:pPr>
            <w:r>
              <w:rPr>
                <w:sz w:val="24"/>
                <w:szCs w:val="24"/>
                <w:b w:val="1"/>
                <w:bCs w:val="1"/>
              </w:rPr>
              <w:t xml:space="preserve">製程安全事故統計數量 (PSIC)</w:t>
            </w:r>
          </w:p>
        </w:tc>
        <w:tc>
          <w:tcPr>
            <w:tcW w:w="1800" w:type="dxa"/>
            <w:noWrap/>
          </w:tcPr>
          <w:p>
            <w:pPr>
              <w:jc w:val="center"/>
              <w:spacing w:line="240" w:lineRule="auto"/>
            </w:pPr>
            <w:r>
              <w:rPr>
                <w:sz w:val="24"/>
                <w:szCs w:val="24"/>
                <w:b w:val="1"/>
                <w:bCs w:val="1"/>
              </w:rPr>
              <w:t xml:space="preserve">製程安全事件發生率(PSTIR)</w:t>
            </w:r>
          </w:p>
        </w:tc>
        <w:tc>
          <w:tcPr>
            <w:tcW w:w="1800" w:type="dxa"/>
            <w:noWrap/>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發生件數</w:t>
            </w:r>
          </w:p>
        </w:tc>
        <w:tc>
          <w:tcPr>
            <w:tcW w:w="1800" w:type="dxa"/>
            <w:noWrap/>
          </w:tcPr>
          <w:p>
            <w:pPr>
              <w:jc w:val="center"/>
              <w:spacing w:line="240" w:lineRule="auto"/>
            </w:pPr>
            <w:r>
              <w:rPr>
                <w:sz w:val="24"/>
                <w:szCs w:val="24"/>
                <w:b w:val="1"/>
                <w:bCs w:val="1"/>
              </w:rPr>
              <w:t xml:space="preserve">損失天數</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議題</w:t>
            </w:r>
          </w:p>
        </w:tc>
        <w:tc>
          <w:tcPr>
            <w:tcW w:w="1800" w:type="dxa"/>
            <w:noWrap/>
          </w:tcPr>
          <w:p>
            <w:pPr>
              <w:jc w:val="center"/>
              <w:spacing w:line="240" w:lineRule="auto"/>
            </w:pPr>
            <w:r>
              <w:rPr>
                <w:sz w:val="24"/>
                <w:szCs w:val="24"/>
                <w:b w:val="1"/>
                <w:bCs w:val="1"/>
              </w:rPr>
              <w:t xml:space="preserve">權責單位</w:t>
            </w:r>
          </w:p>
        </w:tc>
        <w:tc>
          <w:tcPr>
            <w:tcW w:w="1800" w:type="dxa"/>
            <w:noWrap/>
          </w:tcPr>
          <w:p>
            <w:pPr>
              <w:jc w:val="center"/>
              <w:spacing w:line="240" w:lineRule="auto"/>
            </w:pPr>
            <w:r>
              <w:rPr>
                <w:sz w:val="24"/>
                <w:szCs w:val="24"/>
                <w:b w:val="1"/>
                <w:bCs w:val="1"/>
              </w:rPr>
              <w:t xml:space="preserve">正面衝擊（對於環境、經濟、社會/人）肯定與殊榮</w:t>
            </w:r>
          </w:p>
        </w:tc>
        <w:tc>
          <w:tcPr>
            <w:tcW w:w="1800" w:type="dxa"/>
            <w:noWrap/>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公司或廠區</w:t>
            </w:r>
          </w:p>
        </w:tc>
        <w:tc>
          <w:tcPr>
            <w:tcW w:w="1800" w:type="dxa"/>
            <w:noWrap/>
          </w:tcPr>
          <w:p>
            <w:pPr>
              <w:jc w:val="center"/>
              <w:spacing w:line="240" w:lineRule="auto"/>
            </w:pPr>
            <w:r>
              <w:rPr>
                <w:sz w:val="24"/>
                <w:szCs w:val="24"/>
                <w:b w:val="1"/>
                <w:bCs w:val="1"/>
              </w:rPr>
              <w:t xml:space="preserve">時間（年月日）</w:t>
            </w:r>
          </w:p>
        </w:tc>
        <w:tc>
          <w:tcPr>
            <w:tcW w:w="1800" w:type="dxa"/>
            <w:noWrap/>
          </w:tcPr>
          <w:p>
            <w:pPr>
              <w:jc w:val="center"/>
              <w:spacing w:line="240" w:lineRule="auto"/>
            </w:pPr>
            <w:r>
              <w:rPr>
                <w:sz w:val="24"/>
                <w:szCs w:val="24"/>
                <w:b w:val="1"/>
                <w:bCs w:val="1"/>
              </w:rPr>
              <w:t xml:space="preserve">活動</w:t>
            </w:r>
          </w:p>
        </w:tc>
        <w:tc>
          <w:tcPr>
            <w:tcW w:w="1800" w:type="dxa"/>
            <w:noWrap/>
          </w:tcPr>
          <w:p>
            <w:pPr>
              <w:jc w:val="center"/>
              <w:spacing w:line="240" w:lineRule="auto"/>
            </w:pPr>
            <w:r>
              <w:rPr>
                <w:sz w:val="24"/>
                <w:szCs w:val="24"/>
                <w:b w:val="1"/>
                <w:bCs w:val="1"/>
              </w:rPr>
              <w:t xml:space="preserve">金額</w:t>
            </w:r>
          </w:p>
        </w:tc>
        <w:tc>
          <w:tcPr>
            <w:tcW w:w="1800" w:type="dxa"/>
            <w:noWrap/>
          </w:tcPr>
          <w:p>
            <w:pPr>
              <w:jc w:val="center"/>
              <w:spacing w:line="240" w:lineRule="auto"/>
            </w:pPr>
            <w:r>
              <w:rPr>
                <w:sz w:val="24"/>
                <w:szCs w:val="24"/>
                <w:b w:val="1"/>
                <w:bCs w:val="1"/>
              </w:rPr>
              <w:t xml:space="preserve">參與人數</w:t>
            </w:r>
          </w:p>
        </w:tc>
        <w:tc>
          <w:tcPr>
            <w:tcW w:w="1800" w:type="dxa"/>
            <w:noWrap/>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協會名稱</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c>
          <w:tcPr>
            <w:tcW w:w="1800" w:type="dxa"/>
            <w:noWrap/>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外部倡議</w:t>
            </w:r>
          </w:p>
        </w:tc>
        <w:tc>
          <w:tcPr>
            <w:tcW w:w="1800" w:type="dxa"/>
            <w:noWrap/>
          </w:tcPr>
          <w:p>
            <w:pPr>
              <w:jc w:val="center"/>
              <w:spacing w:line="240" w:lineRule="auto"/>
            </w:pPr>
            <w:r>
              <w:rPr>
                <w:sz w:val="24"/>
                <w:szCs w:val="24"/>
                <w:b w:val="1"/>
                <w:bCs w:val="1"/>
              </w:rPr>
              <w:t xml:space="preserve">參與之目的</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活動名稱</w:t>
            </w:r>
          </w:p>
        </w:tc>
        <w:tc>
          <w:tcPr>
            <w:tcW w:w="1800" w:type="dxa"/>
            <w:noWrap/>
          </w:tcPr>
          <w:p>
            <w:pPr>
              <w:jc w:val="center"/>
              <w:spacing w:line="240" w:lineRule="auto"/>
            </w:pPr>
            <w:r>
              <w:rPr>
                <w:sz w:val="24"/>
                <w:szCs w:val="24"/>
                <w:b w:val="1"/>
                <w:bCs w:val="1"/>
              </w:rPr>
              <w:t xml:space="preserve">初衷 (Why)</w:t>
            </w:r>
          </w:p>
        </w:tc>
        <w:tc>
          <w:tcPr>
            <w:tcW w:w="1800" w:type="dxa"/>
            <w:noWrap/>
          </w:tcPr>
          <w:p>
            <w:pPr>
              <w:jc w:val="center"/>
              <w:spacing w:line="240" w:lineRule="auto"/>
            </w:pPr>
            <w:r>
              <w:rPr>
                <w:sz w:val="24"/>
                <w:szCs w:val="24"/>
                <w:b w:val="1"/>
                <w:bCs w:val="1"/>
              </w:rPr>
              <w:t xml:space="preserve">權責單位  (Who)</w:t>
            </w:r>
          </w:p>
        </w:tc>
        <w:tc>
          <w:tcPr>
            <w:tcW w:w="1800" w:type="dxa"/>
            <w:noWrap/>
          </w:tcPr>
          <w:p>
            <w:pPr>
              <w:jc w:val="center"/>
              <w:spacing w:line="240" w:lineRule="auto"/>
            </w:pPr>
            <w:r>
              <w:rPr>
                <w:sz w:val="24"/>
                <w:szCs w:val="24"/>
                <w:b w:val="1"/>
                <w:bCs w:val="1"/>
              </w:rPr>
              <w:t xml:space="preserve">行動  (What) </w:t>
            </w:r>
          </w:p>
        </w:tc>
        <w:tc>
          <w:tcPr>
            <w:tcW w:w="1800" w:type="dxa"/>
            <w:noWrap/>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2025-11-11T01:45:52+08:00</dcterms:created>
  <dcterms:modified xsi:type="dcterms:W3CDTF">2025-11-11T01:45:52+08:00</dcterms:modified>
</cp:coreProperties>
</file>

<file path=docProps/custom.xml><?xml version="1.0" encoding="utf-8"?>
<Properties xmlns="http://schemas.openxmlformats.org/officeDocument/2006/custom-properties" xmlns:vt="http://schemas.openxmlformats.org/officeDocument/2006/docPropsVTypes"/>
</file>