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PT2023-PEC-TW-HR-20231011</w:t>
      </w:r>
    </w:p>
    <w:p>
      <w:pPr>
        <w:jc w:val="center"/>
        <w:spacing w:line="240" w:lineRule="auto"/>
      </w:pPr>
      <w:r>
        <w:rPr>
          <w:sz w:val="36"/>
          <w:szCs w:val="36"/>
        </w:rPr>
        <w:t xml:space="preserve">CSA 1.1.8 執行長薪酬 - 成功指標</w:t>
      </w:r>
    </w:p>
    <w:p>
      <w:pPr/>
      <w:r>
        <w:rPr/>
        <w:t xml:space="preserve"/>
      </w:r>
    </w:p>
    <w:p>
      <w:pPr>
        <w:spacing w:line="240" w:lineRule="auto"/>
      </w:pPr>
      <w:r>
        <w:rPr>
          <w:sz w:val="28"/>
          <w:szCs w:val="28"/>
          <w:b w:val="1"/>
          <w:bCs w:val="1"/>
          <w:u w:val="single"/>
        </w:rPr>
        <w:t xml:space="preserve">貴公司是否有與執行長浮動薪酬相關的預定義財務回報和/或相關財務指標？ 請指出可以在哪裡獲得此資訊：
上市公司必須提供公開報告或企業網站的連結。
非上市公司可以提供內部文件和/或公開報告或公司網站的連結。</w:t>
      </w:r>
    </w:p>
    <w:p>
      <w:pPr/>
      <w:r>
        <w:rPr/>
        <w:t xml:space="preserve"/>
      </w:r>
    </w:p>
    <w:p>
      <w:pPr>
        <w:spacing w:line="240" w:lineRule="auto"/>
      </w:pPr>
      <w:r>
        <w:rPr>
          <w:sz w:val="28"/>
          <w:szCs w:val="28"/>
          <w:b w:val="1"/>
          <w:bCs w:val="1"/>
          <w:u w:val="single"/>
        </w:rPr>
        <w:t xml:space="preserve">如果您回答“是”，請提供 1) 財務報酬連結（例如資產報酬率、股東權益報酬率、投資資本報酬率等）。 請列出用於此類別的所有指標：</w:t>
      </w:r>
    </w:p>
    <w:p>
      <w:pPr/>
      <w:r>
        <w:rPr/>
        <w:t xml:space="preserve"/>
      </w:r>
    </w:p>
    <w:p>
      <w:pPr>
        <w:spacing w:line="240" w:lineRule="auto"/>
      </w:pPr>
      <w:r>
        <w:rPr>
          <w:sz w:val="28"/>
          <w:szCs w:val="28"/>
          <w:b w:val="1"/>
          <w:bCs w:val="1"/>
          <w:u w:val="single"/>
        </w:rPr>
        <w:t xml:space="preserve">如果您回答“是”，請提供 2) 相對財務指標（例如，使用股東權益報酬率、Tobin’s Q、成長等指標與同業進行比較）。 請列出用於此類別的所有指標：</w:t>
      </w:r>
    </w:p>
    <w:p>
      <w:pPr/>
      <w:r>
        <w:rPr/>
        <w:t xml:space="preserve"/>
      </w:r>
    </w:p>
    <w:p>
      <w:pPr>
        <w:spacing w:line="240" w:lineRule="auto"/>
      </w:pPr>
      <w:r>
        <w:rPr>
          <w:sz w:val="28"/>
          <w:szCs w:val="28"/>
          <w:b w:val="1"/>
          <w:bCs w:val="1"/>
          <w:u w:val="single"/>
        </w:rPr>
        <w:t xml:space="preserve">如果您回答“否”，請在此處上傳證明文件。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1.1.9 執行長薪酬 - 長期績效調整</w:t>
      </w:r>
    </w:p>
    <w:p>
      <w:pPr/>
      <w:r>
        <w:rPr/>
        <w:t xml:space="preserve"/>
      </w:r>
    </w:p>
    <w:p>
      <w:pPr>
        <w:spacing w:line="240" w:lineRule="auto"/>
      </w:pPr>
      <w:r>
        <w:rPr>
          <w:sz w:val="28"/>
          <w:szCs w:val="28"/>
          <w:b w:val="1"/>
          <w:bCs w:val="1"/>
          <w:u w:val="single"/>
        </w:rPr>
        <w:t xml:space="preserve">貴公司是否制定了以下薪酬結構以與長期績效一致？
上市公司必須提供公開報告或企業網站的連結。
非上市公司可以提供內部文件和/或公開報告或公司網站的連結。</w:t>
      </w:r>
    </w:p>
    <w:p>
      <w:pPr/>
      <w:r>
        <w:rPr/>
        <w:t xml:space="preserve"/>
      </w:r>
    </w:p>
    <w:p>
      <w:pPr>
        <w:spacing w:line="240" w:lineRule="auto"/>
      </w:pPr>
      <w:r>
        <w:rPr>
          <w:sz w:val="28"/>
          <w:szCs w:val="28"/>
          <w:b w:val="1"/>
          <w:bCs w:val="1"/>
          <w:u w:val="single"/>
        </w:rPr>
        <w:t xml:space="preserve">如果您回答“是”，請指出可在何處取得此資訊：</w:t>
      </w:r>
    </w:p>
    <w:p>
      <w:pPr/>
      <w:r>
        <w:rPr/>
        <w:t xml:space="preserve"/>
      </w:r>
    </w:p>
    <w:p>
      <w:pPr>
        <w:spacing w:line="240" w:lineRule="auto"/>
      </w:pPr>
      <w:r>
        <w:rPr>
          <w:sz w:val="28"/>
          <w:szCs w:val="28"/>
          <w:b w:val="1"/>
          <w:bCs w:val="1"/>
          <w:u w:val="single"/>
        </w:rPr>
        <w:t xml:space="preserve">是的，我們公司對執行長浮動薪酬的遞延獎金、時間歸屬和績效期限有指導方針。
1) 延期支付短期執行長薪酬獎金
2) CEO浮動薪酬的績效期間
3) 執行長浮動薪酬的時間歸屬</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請提供答案</w:t>
            </w:r>
          </w:p>
        </w:tc>
      </w:tr>
    </w:tbl>
    <w:p>
      <w:pPr/>
      <w:r>
        <w:rPr/>
        <w:t xml:space="preserve"/>
      </w:r>
    </w:p>
    <w:p>
      <w:pPr>
        <w:spacing w:line="240" w:lineRule="auto"/>
      </w:pPr>
      <w:r>
        <w:rPr>
          <w:sz w:val="28"/>
          <w:szCs w:val="28"/>
          <w:b w:val="1"/>
          <w:bCs w:val="1"/>
          <w:u w:val="single"/>
        </w:rPr>
        <w:t xml:space="preserve">請提供證明文件：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1.1.15 執行長與員工薪酬比率</w:t>
      </w:r>
    </w:p>
    <w:p>
      <w:pPr/>
      <w:r>
        <w:rPr/>
        <w:t xml:space="preserve"/>
      </w:r>
    </w:p>
    <w:p>
      <w:pPr>
        <w:spacing w:line="240" w:lineRule="auto"/>
      </w:pPr>
      <w:r>
        <w:rPr>
          <w:sz w:val="28"/>
          <w:szCs w:val="28"/>
          <w:b w:val="1"/>
          <w:bCs w:val="1"/>
          <w:u w:val="single"/>
        </w:rPr>
        <w:t xml:space="preserve">請提供執行長的年薪和所有其他員工年薪的中位數以及兩者之間的比率。 如果您無法提供中位數，請提供總平均薪酬以及使用平均值的比率。 所有數字所提供的貨幣應保持一致。</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執行長薪酬</w:t>
            </w:r>
          </w:p>
        </w:tc>
        <w:tc>
          <w:tcPr>
            <w:tcW w:w="1800" w:type="dxa"/>
          </w:tcPr>
          <w:p>
            <w:pPr>
              <w:jc w:val="center"/>
              <w:spacing w:line="240" w:lineRule="auto"/>
            </w:pPr>
            <w:r>
              <w:rPr>
                <w:sz w:val="24"/>
                <w:szCs w:val="24"/>
                <w:b w:val="1"/>
                <w:bCs w:val="1"/>
              </w:rPr>
              <w:t xml:space="preserve">員工薪酬</w:t>
            </w:r>
          </w:p>
        </w:tc>
      </w:tr>
    </w:tbl>
    <w:p>
      <w:pPr/>
      <w:r>
        <w:rPr/>
        <w:t xml:space="preserve"/>
      </w:r>
    </w:p>
    <w:p>
      <w:pPr>
        <w:spacing w:line="240" w:lineRule="auto"/>
      </w:pPr>
      <w:r>
        <w:rPr>
          <w:sz w:val="28"/>
          <w:szCs w:val="28"/>
          <w:b w:val="1"/>
          <w:bCs w:val="1"/>
          <w:u w:val="single"/>
        </w:rPr>
        <w:t xml:space="preserve">公開報告
對於上市公司：資訊是公開的。 請提供公開報告或公司網站的連結。</w:t>
      </w:r>
    </w:p>
    <w:p>
      <w:pPr/>
      <w:r>
        <w:rPr/>
        <w:t xml:space="preserve"/>
      </w:r>
    </w:p>
    <w:p>
      <w:pPr>
        <w:spacing w:line="240" w:lineRule="auto"/>
      </w:pPr>
      <w:r>
        <w:rPr>
          <w:sz w:val="28"/>
          <w:szCs w:val="28"/>
          <w:b w:val="1"/>
          <w:bCs w:val="1"/>
          <w:u w:val="single"/>
        </w:rPr>
        <w:t xml:space="preserve">公開報告
對於非上市公司：該資訊可在內部文件或公開報告或公司網站中取得。</w:t>
      </w:r>
    </w:p>
    <w:p>
      <w:pPr/>
      <w:r>
        <w:rPr/>
        <w:t xml:space="preserve"/>
      </w:r>
    </w:p>
    <w:p>
      <w:pPr>
        <w:spacing w:line="240" w:lineRule="auto"/>
      </w:pPr>
      <w:r>
        <w:rPr>
          <w:sz w:val="28"/>
          <w:szCs w:val="28"/>
          <w:b w:val="1"/>
          <w:bCs w:val="1"/>
          <w:u w:val="single"/>
        </w:rPr>
        <w:t xml:space="preserve">公開報告</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3.2.1 歧視和騷擾</w:t>
      </w:r>
    </w:p>
    <w:p>
      <w:pPr/>
      <w:r>
        <w:rPr/>
        <w:t xml:space="preserve"/>
      </w:r>
    </w:p>
    <w:p>
      <w:pPr>
        <w:spacing w:line="240" w:lineRule="auto"/>
      </w:pPr>
      <w:r>
        <w:rPr>
          <w:sz w:val="28"/>
          <w:szCs w:val="28"/>
          <w:b w:val="1"/>
          <w:bCs w:val="1"/>
          <w:u w:val="single"/>
        </w:rPr>
        <w:t xml:space="preserve">我們的政策和措施包括：
（選擇所有適用項目）</w:t>
      </w:r>
    </w:p>
    <w:p>
      <w:pPr>
        <w:spacing w:line="240" w:lineRule="auto"/>
      </w:pPr>
      <w:r>
        <w:rPr/>
        <w:t xml:space="preserve">答案：</w:t>
      </w:r>
    </w:p>
    <w:p>
      <w:pPr/>
      <w:r>
        <w:rPr/>
        <w:t xml:space="preserve"/>
      </w:r>
    </w:p>
    <w:p>
      <w:pPr>
        <w:spacing w:line="240" w:lineRule="auto"/>
      </w:pPr>
      <w:r>
        <w:rPr>
          <w:sz w:val="28"/>
          <w:szCs w:val="28"/>
          <w:b w:val="1"/>
          <w:bCs w:val="1"/>
          <w:u w:val="single"/>
        </w:rPr>
        <w:t xml:space="preserve">上一財年檢討的歧視和騷擾事件數：</w:t>
      </w:r>
    </w:p>
    <w:p>
      <w:pPr/>
      <w:r>
        <w:rPr/>
        <w:t xml:space="preserve"/>
      </w:r>
    </w:p>
    <w:p>
      <w:pPr>
        <w:spacing w:line="240" w:lineRule="auto"/>
      </w:pPr>
      <w:r>
        <w:rPr>
          <w:sz w:val="28"/>
          <w:szCs w:val="28"/>
          <w:b w:val="1"/>
          <w:bCs w:val="1"/>
          <w:u w:val="single"/>
        </w:rPr>
        <w:t xml:space="preserve">請提供證明文件：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3.2.2 勞動力分類：性別</w:t>
      </w:r>
    </w:p>
    <w:p>
      <w:pPr/>
      <w:r>
        <w:rPr/>
        <w:t xml:space="preserve"/>
      </w:r>
    </w:p>
    <w:p>
      <w:pPr>
        <w:spacing w:line="240" w:lineRule="auto"/>
      </w:pPr>
      <w:r>
        <w:rPr>
          <w:sz w:val="28"/>
          <w:szCs w:val="28"/>
          <w:b w:val="1"/>
          <w:bCs w:val="1"/>
          <w:u w:val="single"/>
        </w:rPr>
        <w:t xml:space="preserve">請透過以下多元化指標提供按性別劃分的員工人數。
[管理職細分]-2020年</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定義（請提供您對管理級別的定義）</w:t>
            </w:r>
          </w:p>
        </w:tc>
        <w:tc>
          <w:tcPr>
            <w:tcW w:w="1800" w:type="dxa"/>
          </w:tcPr>
          <w:p>
            <w:pPr>
              <w:jc w:val="center"/>
              <w:spacing w:line="240" w:lineRule="auto"/>
            </w:pPr>
            <w:r>
              <w:rPr>
                <w:sz w:val="24"/>
                <w:szCs w:val="24"/>
                <w:b w:val="1"/>
                <w:bCs w:val="1"/>
              </w:rPr>
              <w:t xml:space="preserve">男性人數</w:t>
            </w:r>
          </w:p>
        </w:tc>
        <w:tc>
          <w:tcPr>
            <w:tcW w:w="1800" w:type="dxa"/>
          </w:tcPr>
          <w:p>
            <w:pPr>
              <w:jc w:val="center"/>
              <w:spacing w:line="240" w:lineRule="auto"/>
            </w:pPr>
            <w:r>
              <w:rPr>
                <w:sz w:val="24"/>
                <w:szCs w:val="24"/>
                <w:b w:val="1"/>
                <w:bCs w:val="1"/>
              </w:rPr>
              <w:t xml:space="preserve">女性人數</w:t>
            </w:r>
          </w:p>
        </w:tc>
        <w:tc>
          <w:tcPr>
            <w:tcW w:w="1800" w:type="dxa"/>
          </w:tcPr>
          <w:p>
            <w:pPr>
              <w:jc w:val="center"/>
              <w:spacing w:line="240" w:lineRule="auto"/>
            </w:pPr>
            <w:r>
              <w:rPr>
                <w:sz w:val="24"/>
                <w:szCs w:val="24"/>
                <w:b w:val="1"/>
                <w:bCs w:val="1"/>
              </w:rPr>
              <w:t xml:space="preserve">總人數</w:t>
            </w:r>
          </w:p>
        </w:tc>
      </w:tr>
    </w:tbl>
    <w:p>
      <w:pPr/>
      <w:r>
        <w:rPr/>
        <w:t xml:space="preserve"/>
      </w:r>
    </w:p>
    <w:p>
      <w:pPr>
        <w:spacing w:line="240" w:lineRule="auto"/>
      </w:pPr>
      <w:r>
        <w:rPr>
          <w:sz w:val="28"/>
          <w:szCs w:val="28"/>
          <w:b w:val="1"/>
          <w:bCs w:val="1"/>
          <w:u w:val="single"/>
        </w:rPr>
        <w:t xml:space="preserve">請透過以下多元化指標提供按性別劃分的員工人數。
[管理職細分]-2021年</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定義（請提供您對管理級別的定義）</w:t>
            </w:r>
          </w:p>
        </w:tc>
        <w:tc>
          <w:tcPr>
            <w:tcW w:w="1800" w:type="dxa"/>
          </w:tcPr>
          <w:p>
            <w:pPr>
              <w:jc w:val="center"/>
              <w:spacing w:line="240" w:lineRule="auto"/>
            </w:pPr>
            <w:r>
              <w:rPr>
                <w:sz w:val="24"/>
                <w:szCs w:val="24"/>
                <w:b w:val="1"/>
                <w:bCs w:val="1"/>
              </w:rPr>
              <w:t xml:space="preserve">男性人數</w:t>
            </w:r>
          </w:p>
        </w:tc>
        <w:tc>
          <w:tcPr>
            <w:tcW w:w="1800" w:type="dxa"/>
          </w:tcPr>
          <w:p>
            <w:pPr>
              <w:jc w:val="center"/>
              <w:spacing w:line="240" w:lineRule="auto"/>
            </w:pPr>
            <w:r>
              <w:rPr>
                <w:sz w:val="24"/>
                <w:szCs w:val="24"/>
                <w:b w:val="1"/>
                <w:bCs w:val="1"/>
              </w:rPr>
              <w:t xml:space="preserve">女性人數</w:t>
            </w:r>
          </w:p>
        </w:tc>
        <w:tc>
          <w:tcPr>
            <w:tcW w:w="1800" w:type="dxa"/>
          </w:tcPr>
          <w:p>
            <w:pPr>
              <w:jc w:val="center"/>
              <w:spacing w:line="240" w:lineRule="auto"/>
            </w:pPr>
            <w:r>
              <w:rPr>
                <w:sz w:val="24"/>
                <w:szCs w:val="24"/>
                <w:b w:val="1"/>
                <w:bCs w:val="1"/>
              </w:rPr>
              <w:t xml:space="preserve">總人數</w:t>
            </w:r>
          </w:p>
        </w:tc>
      </w:tr>
    </w:tbl>
    <w:p>
      <w:pPr/>
      <w:r>
        <w:rPr/>
        <w:t xml:space="preserve"/>
      </w:r>
    </w:p>
    <w:p>
      <w:pPr>
        <w:spacing w:line="240" w:lineRule="auto"/>
      </w:pPr>
      <w:r>
        <w:rPr>
          <w:sz w:val="28"/>
          <w:szCs w:val="28"/>
          <w:b w:val="1"/>
          <w:bCs w:val="1"/>
          <w:u w:val="single"/>
        </w:rPr>
        <w:t xml:space="preserve">請透過以下多元化指標提供按性別劃分的員工人數。
[管理職細分]-2022年</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定義（請提供您對管理級別的定義）</w:t>
            </w:r>
          </w:p>
        </w:tc>
        <w:tc>
          <w:tcPr>
            <w:tcW w:w="1800" w:type="dxa"/>
          </w:tcPr>
          <w:p>
            <w:pPr>
              <w:jc w:val="center"/>
              <w:spacing w:line="240" w:lineRule="auto"/>
            </w:pPr>
            <w:r>
              <w:rPr>
                <w:sz w:val="24"/>
                <w:szCs w:val="24"/>
                <w:b w:val="1"/>
                <w:bCs w:val="1"/>
              </w:rPr>
              <w:t xml:space="preserve">男性人數</w:t>
            </w:r>
          </w:p>
        </w:tc>
        <w:tc>
          <w:tcPr>
            <w:tcW w:w="1800" w:type="dxa"/>
          </w:tcPr>
          <w:p>
            <w:pPr>
              <w:jc w:val="center"/>
              <w:spacing w:line="240" w:lineRule="auto"/>
            </w:pPr>
            <w:r>
              <w:rPr>
                <w:sz w:val="24"/>
                <w:szCs w:val="24"/>
                <w:b w:val="1"/>
                <w:bCs w:val="1"/>
              </w:rPr>
              <w:t xml:space="preserve">女性人數</w:t>
            </w:r>
          </w:p>
        </w:tc>
        <w:tc>
          <w:tcPr>
            <w:tcW w:w="1800" w:type="dxa"/>
          </w:tcPr>
          <w:p>
            <w:pPr>
              <w:jc w:val="center"/>
              <w:spacing w:line="240" w:lineRule="auto"/>
            </w:pPr>
            <w:r>
              <w:rPr>
                <w:sz w:val="24"/>
                <w:szCs w:val="24"/>
                <w:b w:val="1"/>
                <w:bCs w:val="1"/>
              </w:rPr>
              <w:t xml:space="preserve">總人數</w:t>
            </w:r>
          </w:p>
        </w:tc>
      </w:tr>
    </w:tbl>
    <w:p>
      <w:pPr/>
      <w:r>
        <w:rPr/>
        <w:t xml:space="preserve"/>
      </w:r>
    </w:p>
    <w:p>
      <w:pPr>
        <w:spacing w:line="240" w:lineRule="auto"/>
      </w:pPr>
      <w:r>
        <w:rPr>
          <w:sz w:val="28"/>
          <w:szCs w:val="28"/>
          <w:b w:val="1"/>
          <w:bCs w:val="1"/>
          <w:u w:val="single"/>
        </w:rPr>
        <w:t xml:space="preserve">請透過以下多元化指標提供按性別劃分的員工人數。
[管理職細分]-2023年</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定義（請提供您對管理級別的定義）</w:t>
            </w:r>
          </w:p>
        </w:tc>
        <w:tc>
          <w:tcPr>
            <w:tcW w:w="1800" w:type="dxa"/>
          </w:tcPr>
          <w:p>
            <w:pPr>
              <w:jc w:val="center"/>
              <w:spacing w:line="240" w:lineRule="auto"/>
            </w:pPr>
            <w:r>
              <w:rPr>
                <w:sz w:val="24"/>
                <w:szCs w:val="24"/>
                <w:b w:val="1"/>
                <w:bCs w:val="1"/>
              </w:rPr>
              <w:t xml:space="preserve">男性人數</w:t>
            </w:r>
          </w:p>
        </w:tc>
        <w:tc>
          <w:tcPr>
            <w:tcW w:w="1800" w:type="dxa"/>
          </w:tcPr>
          <w:p>
            <w:pPr>
              <w:jc w:val="center"/>
              <w:spacing w:line="240" w:lineRule="auto"/>
            </w:pPr>
            <w:r>
              <w:rPr>
                <w:sz w:val="24"/>
                <w:szCs w:val="24"/>
                <w:b w:val="1"/>
                <w:bCs w:val="1"/>
              </w:rPr>
              <w:t xml:space="preserve">女性人數</w:t>
            </w:r>
          </w:p>
        </w:tc>
        <w:tc>
          <w:tcPr>
            <w:tcW w:w="1800" w:type="dxa"/>
          </w:tcPr>
          <w:p>
            <w:pPr>
              <w:jc w:val="center"/>
              <w:spacing w:line="240" w:lineRule="auto"/>
            </w:pPr>
            <w:r>
              <w:rPr>
                <w:sz w:val="24"/>
                <w:szCs w:val="24"/>
                <w:b w:val="1"/>
                <w:bCs w:val="1"/>
              </w:rPr>
              <w:t xml:space="preserve">總人數</w:t>
            </w:r>
          </w:p>
        </w:tc>
      </w:tr>
    </w:tbl>
    <w:p>
      <w:pPr/>
      <w:r>
        <w:rPr/>
        <w:t xml:space="preserve"/>
      </w:r>
    </w:p>
    <w:p>
      <w:pPr>
        <w:spacing w:line="240" w:lineRule="auto"/>
      </w:pPr>
      <w:r>
        <w:rPr>
          <w:sz w:val="28"/>
          <w:szCs w:val="28"/>
          <w:b w:val="1"/>
          <w:bCs w:val="1"/>
          <w:u w:val="single"/>
        </w:rPr>
        <w:t xml:space="preserve">接續以上問題，是否有設定整體女性員工占比？</w:t>
      </w:r>
    </w:p>
    <w:p>
      <w:pPr/>
      <w:r>
        <w:rPr/>
        <w:t xml:space="preserve"/>
      </w:r>
    </w:p>
    <w:p>
      <w:pPr>
        <w:spacing w:line="240" w:lineRule="auto"/>
      </w:pPr>
      <w:r>
        <w:rPr>
          <w:sz w:val="28"/>
          <w:szCs w:val="28"/>
          <w:b w:val="1"/>
          <w:bCs w:val="1"/>
          <w:u w:val="single"/>
        </w:rPr>
        <w:t xml:space="preserve">如果是，全體員工的女性比例： (%)</w:t>
      </w:r>
    </w:p>
    <w:p>
      <w:pPr/>
      <w:r>
        <w:rPr/>
        <w:t xml:space="preserve"/>
      </w:r>
    </w:p>
    <w:p>
      <w:pPr>
        <w:spacing w:line="240" w:lineRule="auto"/>
      </w:pPr>
      <w:r>
        <w:rPr>
          <w:sz w:val="28"/>
          <w:szCs w:val="28"/>
          <w:b w:val="1"/>
          <w:bCs w:val="1"/>
          <w:u w:val="single"/>
        </w:rPr>
        <w:t xml:space="preserve">如果是，初級管理層中的女性比例：(%)</w:t>
      </w:r>
    </w:p>
    <w:p>
      <w:pPr/>
      <w:r>
        <w:rPr/>
        <w:t xml:space="preserve"/>
      </w:r>
    </w:p>
    <w:p>
      <w:pPr>
        <w:spacing w:line="240" w:lineRule="auto"/>
      </w:pPr>
      <w:r>
        <w:rPr>
          <w:sz w:val="28"/>
          <w:szCs w:val="28"/>
          <w:b w:val="1"/>
          <w:bCs w:val="1"/>
          <w:u w:val="single"/>
        </w:rPr>
        <w:t xml:space="preserve">如果是，中階管理人員中女性所佔比例：(%)</w:t>
      </w:r>
    </w:p>
    <w:p>
      <w:pPr/>
      <w:r>
        <w:rPr/>
        <w:t xml:space="preserve"/>
      </w:r>
    </w:p>
    <w:p>
      <w:pPr>
        <w:spacing w:line="240" w:lineRule="auto"/>
      </w:pPr>
      <w:r>
        <w:rPr>
          <w:sz w:val="28"/>
          <w:szCs w:val="28"/>
          <w:b w:val="1"/>
          <w:bCs w:val="1"/>
          <w:u w:val="single"/>
        </w:rPr>
        <w:t xml:space="preserve">如果是，高階管理人員中的女性比例：(%)</w:t>
      </w:r>
    </w:p>
    <w:p>
      <w:pPr/>
      <w:r>
        <w:rPr/>
        <w:t xml:space="preserve"/>
      </w:r>
    </w:p>
    <w:p>
      <w:pPr>
        <w:spacing w:line="240" w:lineRule="auto"/>
      </w:pPr>
      <w:r>
        <w:rPr>
          <w:sz w:val="28"/>
          <w:szCs w:val="28"/>
          <w:b w:val="1"/>
          <w:bCs w:val="1"/>
          <w:u w:val="single"/>
        </w:rPr>
        <w:t xml:space="preserve">請提供支持證據：（例如網站）</w:t>
      </w:r>
    </w:p>
    <w:p>
      <w:pPr/>
      <w:r>
        <w:rPr/>
        <w:t xml:space="preserve"/>
      </w:r>
    </w:p>
    <w:p>
      <w:pPr>
        <w:spacing w:line="240" w:lineRule="auto"/>
      </w:pPr>
      <w:r>
        <w:rPr>
          <w:sz w:val="28"/>
          <w:szCs w:val="28"/>
          <w:b w:val="1"/>
          <w:bCs w:val="1"/>
          <w:u w:val="single"/>
        </w:rPr>
        <w:t xml:space="preserve">如果否，您將來是否有這樣做的計劃？</w:t>
      </w:r>
    </w:p>
    <w:p>
      <w:pPr/>
      <w:r>
        <w:rPr/>
        <w:t xml:space="preserve"/>
      </w:r>
    </w:p>
    <w:p>
      <w:pPr>
        <w:spacing w:line="240" w:lineRule="auto"/>
      </w:pPr>
      <w:r>
        <w:rPr>
          <w:sz w:val="28"/>
          <w:szCs w:val="28"/>
          <w:b w:val="1"/>
          <w:bCs w:val="1"/>
          <w:u w:val="single"/>
        </w:rPr>
        <w:t xml:space="preserve">如果您有計劃在未來這樣做，那麼是哪一年？</w:t>
      </w:r>
    </w:p>
    <w:p>
      <w:pPr/>
      <w:r>
        <w:rPr/>
        <w:t xml:space="preserve"/>
      </w:r>
    </w:p>
    <w:p>
      <w:pPr>
        <w:spacing w:line="240" w:lineRule="auto"/>
      </w:pPr>
      <w:r>
        <w:rPr>
          <w:sz w:val="28"/>
          <w:szCs w:val="28"/>
          <w:b w:val="1"/>
          <w:bCs w:val="1"/>
          <w:u w:val="single"/>
        </w:rPr>
        <w:t xml:space="preserve">[創收職能部門的管理職] 2020 年</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定義（請描述該定義下面的職能/工作和頭銜）</w:t>
            </w:r>
          </w:p>
        </w:tc>
        <w:tc>
          <w:tcPr>
            <w:tcW w:w="1800" w:type="dxa"/>
          </w:tcPr>
          <w:p>
            <w:pPr>
              <w:jc w:val="center"/>
              <w:spacing w:line="240" w:lineRule="auto"/>
            </w:pPr>
            <w:r>
              <w:rPr>
                <w:sz w:val="24"/>
                <w:szCs w:val="24"/>
                <w:b w:val="1"/>
                <w:bCs w:val="1"/>
              </w:rPr>
              <w:t xml:space="preserve">男性人數</w:t>
            </w:r>
          </w:p>
        </w:tc>
        <w:tc>
          <w:tcPr>
            <w:tcW w:w="1800" w:type="dxa"/>
          </w:tcPr>
          <w:p>
            <w:pPr>
              <w:jc w:val="center"/>
              <w:spacing w:line="240" w:lineRule="auto"/>
            </w:pPr>
            <w:r>
              <w:rPr>
                <w:sz w:val="24"/>
                <w:szCs w:val="24"/>
                <w:b w:val="1"/>
                <w:bCs w:val="1"/>
              </w:rPr>
              <w:t xml:space="preserve">女性人數</w:t>
            </w:r>
          </w:p>
        </w:tc>
        <w:tc>
          <w:tcPr>
            <w:tcW w:w="1800" w:type="dxa"/>
          </w:tcPr>
          <w:p>
            <w:pPr>
              <w:jc w:val="center"/>
              <w:spacing w:line="240" w:lineRule="auto"/>
            </w:pPr>
            <w:r>
              <w:rPr>
                <w:sz w:val="24"/>
                <w:szCs w:val="24"/>
                <w:b w:val="1"/>
                <w:bCs w:val="1"/>
              </w:rPr>
              <w:t xml:space="preserve">總人數</w:t>
            </w:r>
          </w:p>
        </w:tc>
      </w:tr>
    </w:tbl>
    <w:p>
      <w:pPr/>
      <w:r>
        <w:rPr/>
        <w:t xml:space="preserve"/>
      </w:r>
    </w:p>
    <w:p>
      <w:pPr>
        <w:spacing w:line="240" w:lineRule="auto"/>
      </w:pPr>
      <w:r>
        <w:rPr>
          <w:sz w:val="28"/>
          <w:szCs w:val="28"/>
          <w:b w:val="1"/>
          <w:bCs w:val="1"/>
          <w:u w:val="single"/>
        </w:rPr>
        <w:t xml:space="preserve">[創收職能部門的管理職] 2021 年</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定義（請描述該定義下面的職能/工作和頭銜）</w:t>
            </w:r>
          </w:p>
        </w:tc>
        <w:tc>
          <w:tcPr>
            <w:tcW w:w="1800" w:type="dxa"/>
          </w:tcPr>
          <w:p>
            <w:pPr>
              <w:jc w:val="center"/>
              <w:spacing w:line="240" w:lineRule="auto"/>
            </w:pPr>
            <w:r>
              <w:rPr>
                <w:sz w:val="24"/>
                <w:szCs w:val="24"/>
                <w:b w:val="1"/>
                <w:bCs w:val="1"/>
              </w:rPr>
              <w:t xml:space="preserve">男性人數</w:t>
            </w:r>
          </w:p>
        </w:tc>
        <w:tc>
          <w:tcPr>
            <w:tcW w:w="1800" w:type="dxa"/>
          </w:tcPr>
          <w:p>
            <w:pPr>
              <w:jc w:val="center"/>
              <w:spacing w:line="240" w:lineRule="auto"/>
            </w:pPr>
            <w:r>
              <w:rPr>
                <w:sz w:val="24"/>
                <w:szCs w:val="24"/>
                <w:b w:val="1"/>
                <w:bCs w:val="1"/>
              </w:rPr>
              <w:t xml:space="preserve">女性人數</w:t>
            </w:r>
          </w:p>
        </w:tc>
        <w:tc>
          <w:tcPr>
            <w:tcW w:w="1800" w:type="dxa"/>
          </w:tcPr>
          <w:p>
            <w:pPr>
              <w:jc w:val="center"/>
              <w:spacing w:line="240" w:lineRule="auto"/>
            </w:pPr>
            <w:r>
              <w:rPr>
                <w:sz w:val="24"/>
                <w:szCs w:val="24"/>
                <w:b w:val="1"/>
                <w:bCs w:val="1"/>
              </w:rPr>
              <w:t xml:space="preserve">總人數</w:t>
            </w:r>
          </w:p>
        </w:tc>
      </w:tr>
    </w:tbl>
    <w:p>
      <w:pPr/>
      <w:r>
        <w:rPr/>
        <w:t xml:space="preserve"/>
      </w:r>
    </w:p>
    <w:p>
      <w:pPr>
        <w:spacing w:line="240" w:lineRule="auto"/>
      </w:pPr>
      <w:r>
        <w:rPr>
          <w:sz w:val="28"/>
          <w:szCs w:val="28"/>
          <w:b w:val="1"/>
          <w:bCs w:val="1"/>
          <w:u w:val="single"/>
        </w:rPr>
        <w:t xml:space="preserve">[創收職能部門的管理職] 2022年</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定義（請描述該定義下面的職能/工作和頭銜）</w:t>
            </w:r>
          </w:p>
        </w:tc>
        <w:tc>
          <w:tcPr>
            <w:tcW w:w="1800" w:type="dxa"/>
          </w:tcPr>
          <w:p>
            <w:pPr>
              <w:jc w:val="center"/>
              <w:spacing w:line="240" w:lineRule="auto"/>
            </w:pPr>
            <w:r>
              <w:rPr>
                <w:sz w:val="24"/>
                <w:szCs w:val="24"/>
                <w:b w:val="1"/>
                <w:bCs w:val="1"/>
              </w:rPr>
              <w:t xml:space="preserve">男性人數</w:t>
            </w:r>
          </w:p>
        </w:tc>
        <w:tc>
          <w:tcPr>
            <w:tcW w:w="1800" w:type="dxa"/>
          </w:tcPr>
          <w:p>
            <w:pPr>
              <w:jc w:val="center"/>
              <w:spacing w:line="240" w:lineRule="auto"/>
            </w:pPr>
            <w:r>
              <w:rPr>
                <w:sz w:val="24"/>
                <w:szCs w:val="24"/>
                <w:b w:val="1"/>
                <w:bCs w:val="1"/>
              </w:rPr>
              <w:t xml:space="preserve">女性人數</w:t>
            </w:r>
          </w:p>
        </w:tc>
        <w:tc>
          <w:tcPr>
            <w:tcW w:w="1800" w:type="dxa"/>
          </w:tcPr>
          <w:p>
            <w:pPr>
              <w:jc w:val="center"/>
              <w:spacing w:line="240" w:lineRule="auto"/>
            </w:pPr>
            <w:r>
              <w:rPr>
                <w:sz w:val="24"/>
                <w:szCs w:val="24"/>
                <w:b w:val="1"/>
                <w:bCs w:val="1"/>
              </w:rPr>
              <w:t xml:space="preserve">總人數</w:t>
            </w:r>
          </w:p>
        </w:tc>
      </w:tr>
    </w:tbl>
    <w:p>
      <w:pPr/>
      <w:r>
        <w:rPr/>
        <w:t xml:space="preserve"/>
      </w:r>
    </w:p>
    <w:p>
      <w:pPr>
        <w:spacing w:line="240" w:lineRule="auto"/>
      </w:pPr>
      <w:r>
        <w:rPr>
          <w:sz w:val="28"/>
          <w:szCs w:val="28"/>
          <w:b w:val="1"/>
          <w:bCs w:val="1"/>
          <w:u w:val="single"/>
        </w:rPr>
        <w:t xml:space="preserve">[創收職能部門的管理職] 2023年</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定義（請描述該定義下面的職能/工作和頭銜）</w:t>
            </w:r>
          </w:p>
        </w:tc>
        <w:tc>
          <w:tcPr>
            <w:tcW w:w="1800" w:type="dxa"/>
          </w:tcPr>
          <w:p>
            <w:pPr>
              <w:jc w:val="center"/>
              <w:spacing w:line="240" w:lineRule="auto"/>
            </w:pPr>
            <w:r>
              <w:rPr>
                <w:sz w:val="24"/>
                <w:szCs w:val="24"/>
                <w:b w:val="1"/>
                <w:bCs w:val="1"/>
              </w:rPr>
              <w:t xml:space="preserve">男性人數</w:t>
            </w:r>
          </w:p>
        </w:tc>
        <w:tc>
          <w:tcPr>
            <w:tcW w:w="1800" w:type="dxa"/>
          </w:tcPr>
          <w:p>
            <w:pPr>
              <w:jc w:val="center"/>
              <w:spacing w:line="240" w:lineRule="auto"/>
            </w:pPr>
            <w:r>
              <w:rPr>
                <w:sz w:val="24"/>
                <w:szCs w:val="24"/>
                <w:b w:val="1"/>
                <w:bCs w:val="1"/>
              </w:rPr>
              <w:t xml:space="preserve">女性人數</w:t>
            </w:r>
          </w:p>
        </w:tc>
        <w:tc>
          <w:tcPr>
            <w:tcW w:w="1800" w:type="dxa"/>
          </w:tcPr>
          <w:p>
            <w:pPr>
              <w:jc w:val="center"/>
              <w:spacing w:line="240" w:lineRule="auto"/>
            </w:pPr>
            <w:r>
              <w:rPr>
                <w:sz w:val="24"/>
                <w:szCs w:val="24"/>
                <w:b w:val="1"/>
                <w:bCs w:val="1"/>
              </w:rPr>
              <w:t xml:space="preserve">總人數</w:t>
            </w:r>
          </w:p>
        </w:tc>
      </w:tr>
    </w:tbl>
    <w:p>
      <w:pPr/>
      <w:r>
        <w:rPr/>
        <w:t xml:space="preserve"/>
      </w:r>
    </w:p>
    <w:p>
      <w:pPr>
        <w:spacing w:line="240" w:lineRule="auto"/>
      </w:pPr>
      <w:r>
        <w:rPr>
          <w:sz w:val="28"/>
          <w:szCs w:val="28"/>
          <w:b w:val="1"/>
          <w:bCs w:val="1"/>
          <w:u w:val="single"/>
        </w:rPr>
        <w:t xml:space="preserve">[STEM 職位] 2020 年</w:t>
      </w:r>
    </w:p>
    <w:p>
      <w:pPr>
        <w:spacing w:line="240" w:lineRule="auto"/>
      </w:pPr>
      <w:r>
        <w:rPr>
          <w:sz w:val="22"/>
          <w:szCs w:val="22"/>
        </w:rPr>
        <w:t xml:space="preserve">註：*STEM 指科學、技術、工程和數學。 要被歸類為 STEM 員工，員工應具備 STEM 相關資格，並在其營運職位上運用這些技能。 職位包括但不限於以下：電腦程式設計師、網路開發人員、統計學家、物流師、工程師、物理學家、科學家等。</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定義（請描述該定義下面的職能/工作和頭銜）</w:t>
            </w:r>
          </w:p>
        </w:tc>
        <w:tc>
          <w:tcPr>
            <w:tcW w:w="1800" w:type="dxa"/>
          </w:tcPr>
          <w:p>
            <w:pPr>
              <w:jc w:val="center"/>
              <w:spacing w:line="240" w:lineRule="auto"/>
            </w:pPr>
            <w:r>
              <w:rPr>
                <w:sz w:val="24"/>
                <w:szCs w:val="24"/>
                <w:b w:val="1"/>
                <w:bCs w:val="1"/>
              </w:rPr>
              <w:t xml:space="preserve">男性人數</w:t>
            </w:r>
          </w:p>
        </w:tc>
        <w:tc>
          <w:tcPr>
            <w:tcW w:w="1800" w:type="dxa"/>
          </w:tcPr>
          <w:p>
            <w:pPr>
              <w:jc w:val="center"/>
              <w:spacing w:line="240" w:lineRule="auto"/>
            </w:pPr>
            <w:r>
              <w:rPr>
                <w:sz w:val="24"/>
                <w:szCs w:val="24"/>
                <w:b w:val="1"/>
                <w:bCs w:val="1"/>
              </w:rPr>
              <w:t xml:space="preserve">女性人數</w:t>
            </w:r>
          </w:p>
        </w:tc>
        <w:tc>
          <w:tcPr>
            <w:tcW w:w="1800" w:type="dxa"/>
          </w:tcPr>
          <w:p>
            <w:pPr>
              <w:jc w:val="center"/>
              <w:spacing w:line="240" w:lineRule="auto"/>
            </w:pPr>
            <w:r>
              <w:rPr>
                <w:sz w:val="24"/>
                <w:szCs w:val="24"/>
                <w:b w:val="1"/>
                <w:bCs w:val="1"/>
              </w:rPr>
              <w:t xml:space="preserve">總人數</w:t>
            </w:r>
          </w:p>
        </w:tc>
      </w:tr>
    </w:tbl>
    <w:p>
      <w:pPr/>
      <w:r>
        <w:rPr/>
        <w:t xml:space="preserve"/>
      </w:r>
    </w:p>
    <w:p>
      <w:pPr>
        <w:spacing w:line="240" w:lineRule="auto"/>
      </w:pPr>
      <w:r>
        <w:rPr>
          <w:sz w:val="28"/>
          <w:szCs w:val="28"/>
          <w:b w:val="1"/>
          <w:bCs w:val="1"/>
          <w:u w:val="single"/>
        </w:rPr>
        <w:t xml:space="preserve">[STEM 職位] 2021 年</w:t>
      </w:r>
    </w:p>
    <w:p>
      <w:pPr>
        <w:spacing w:line="240" w:lineRule="auto"/>
      </w:pPr>
      <w:r>
        <w:rPr>
          <w:sz w:val="22"/>
          <w:szCs w:val="22"/>
        </w:rPr>
        <w:t xml:space="preserve">註：*STEM 指科學、技術、工程和數學。 要被歸類為 STEM 員工，員工應具備 STEM 相關資格，並在其營運職位上運用這些技能。 職位包括但不限於以下：電腦程式設計師、網路開發人員、統計學家、物流師、工程師、物理學家、科學家等。</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定義（請描述該定義下面的職能/工作和頭銜）</w:t>
            </w:r>
          </w:p>
        </w:tc>
        <w:tc>
          <w:tcPr>
            <w:tcW w:w="1800" w:type="dxa"/>
          </w:tcPr>
          <w:p>
            <w:pPr>
              <w:jc w:val="center"/>
              <w:spacing w:line="240" w:lineRule="auto"/>
            </w:pPr>
            <w:r>
              <w:rPr>
                <w:sz w:val="24"/>
                <w:szCs w:val="24"/>
                <w:b w:val="1"/>
                <w:bCs w:val="1"/>
              </w:rPr>
              <w:t xml:space="preserve">男性人數</w:t>
            </w:r>
          </w:p>
        </w:tc>
        <w:tc>
          <w:tcPr>
            <w:tcW w:w="1800" w:type="dxa"/>
          </w:tcPr>
          <w:p>
            <w:pPr>
              <w:jc w:val="center"/>
              <w:spacing w:line="240" w:lineRule="auto"/>
            </w:pPr>
            <w:r>
              <w:rPr>
                <w:sz w:val="24"/>
                <w:szCs w:val="24"/>
                <w:b w:val="1"/>
                <w:bCs w:val="1"/>
              </w:rPr>
              <w:t xml:space="preserve">女性人數</w:t>
            </w:r>
          </w:p>
        </w:tc>
        <w:tc>
          <w:tcPr>
            <w:tcW w:w="1800" w:type="dxa"/>
          </w:tcPr>
          <w:p>
            <w:pPr>
              <w:jc w:val="center"/>
              <w:spacing w:line="240" w:lineRule="auto"/>
            </w:pPr>
            <w:r>
              <w:rPr>
                <w:sz w:val="24"/>
                <w:szCs w:val="24"/>
                <w:b w:val="1"/>
                <w:bCs w:val="1"/>
              </w:rPr>
              <w:t xml:space="preserve">總人數</w:t>
            </w:r>
          </w:p>
        </w:tc>
      </w:tr>
    </w:tbl>
    <w:p>
      <w:pPr/>
      <w:r>
        <w:rPr/>
        <w:t xml:space="preserve"/>
      </w:r>
    </w:p>
    <w:p>
      <w:pPr>
        <w:spacing w:line="240" w:lineRule="auto"/>
      </w:pPr>
      <w:r>
        <w:rPr>
          <w:sz w:val="28"/>
          <w:szCs w:val="28"/>
          <w:b w:val="1"/>
          <w:bCs w:val="1"/>
          <w:u w:val="single"/>
        </w:rPr>
        <w:t xml:space="preserve">[STEM 職位] 2022 年</w:t>
      </w:r>
    </w:p>
    <w:p>
      <w:pPr>
        <w:spacing w:line="240" w:lineRule="auto"/>
      </w:pPr>
      <w:r>
        <w:rPr>
          <w:sz w:val="22"/>
          <w:szCs w:val="22"/>
        </w:rPr>
        <w:t xml:space="preserve">註：*STEM 指科學、技術、工程和數學。 要被歸類為 STEM 員工，員工應具備 STEM 相關資格，並在其營運職位上運用這些技能。 職位包括但不限於以下：電腦程式設計師、網路開發人員、統計學家、物流師、工程師、物理學家、科學家等。</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定義（請描述該定義下面的職能/工作和頭銜）</w:t>
            </w:r>
          </w:p>
        </w:tc>
        <w:tc>
          <w:tcPr>
            <w:tcW w:w="1800" w:type="dxa"/>
          </w:tcPr>
          <w:p>
            <w:pPr>
              <w:jc w:val="center"/>
              <w:spacing w:line="240" w:lineRule="auto"/>
            </w:pPr>
            <w:r>
              <w:rPr>
                <w:sz w:val="24"/>
                <w:szCs w:val="24"/>
                <w:b w:val="1"/>
                <w:bCs w:val="1"/>
              </w:rPr>
              <w:t xml:space="preserve">男性人數</w:t>
            </w:r>
          </w:p>
        </w:tc>
        <w:tc>
          <w:tcPr>
            <w:tcW w:w="1800" w:type="dxa"/>
          </w:tcPr>
          <w:p>
            <w:pPr>
              <w:jc w:val="center"/>
              <w:spacing w:line="240" w:lineRule="auto"/>
            </w:pPr>
            <w:r>
              <w:rPr>
                <w:sz w:val="24"/>
                <w:szCs w:val="24"/>
                <w:b w:val="1"/>
                <w:bCs w:val="1"/>
              </w:rPr>
              <w:t xml:space="preserve">女性人數</w:t>
            </w:r>
          </w:p>
        </w:tc>
        <w:tc>
          <w:tcPr>
            <w:tcW w:w="1800" w:type="dxa"/>
          </w:tcPr>
          <w:p>
            <w:pPr>
              <w:jc w:val="center"/>
              <w:spacing w:line="240" w:lineRule="auto"/>
            </w:pPr>
            <w:r>
              <w:rPr>
                <w:sz w:val="24"/>
                <w:szCs w:val="24"/>
                <w:b w:val="1"/>
                <w:bCs w:val="1"/>
              </w:rPr>
              <w:t xml:space="preserve">總人數</w:t>
            </w:r>
          </w:p>
        </w:tc>
      </w:tr>
    </w:tbl>
    <w:p>
      <w:pPr/>
      <w:r>
        <w:rPr/>
        <w:t xml:space="preserve"/>
      </w:r>
    </w:p>
    <w:p>
      <w:pPr>
        <w:spacing w:line="240" w:lineRule="auto"/>
      </w:pPr>
      <w:r>
        <w:rPr>
          <w:sz w:val="28"/>
          <w:szCs w:val="28"/>
          <w:b w:val="1"/>
          <w:bCs w:val="1"/>
          <w:u w:val="single"/>
        </w:rPr>
        <w:t xml:space="preserve">[STEM 職位] 2023 年</w:t>
      </w:r>
    </w:p>
    <w:p>
      <w:pPr>
        <w:spacing w:line="240" w:lineRule="auto"/>
      </w:pPr>
      <w:r>
        <w:rPr>
          <w:sz w:val="22"/>
          <w:szCs w:val="22"/>
        </w:rPr>
        <w:t xml:space="preserve">註：*STEM 指科學、技術、工程和數學。 要被歸類為 STEM 員工，員工應具備 STEM 相關資格，並在其營運職位上運用這些技能。 職位包括但不限於以下：電腦程式設計師、網路開發人員、統計學家、物流師、工程師、物理學家、科學家等。</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定義（請描述該定義下面的職能/工作和頭銜）</w:t>
            </w:r>
          </w:p>
        </w:tc>
        <w:tc>
          <w:tcPr>
            <w:tcW w:w="1800" w:type="dxa"/>
          </w:tcPr>
          <w:p>
            <w:pPr>
              <w:jc w:val="center"/>
              <w:spacing w:line="240" w:lineRule="auto"/>
            </w:pPr>
            <w:r>
              <w:rPr>
                <w:sz w:val="24"/>
                <w:szCs w:val="24"/>
                <w:b w:val="1"/>
                <w:bCs w:val="1"/>
              </w:rPr>
              <w:t xml:space="preserve">男性人數</w:t>
            </w:r>
          </w:p>
        </w:tc>
        <w:tc>
          <w:tcPr>
            <w:tcW w:w="1800" w:type="dxa"/>
          </w:tcPr>
          <w:p>
            <w:pPr>
              <w:jc w:val="center"/>
              <w:spacing w:line="240" w:lineRule="auto"/>
            </w:pPr>
            <w:r>
              <w:rPr>
                <w:sz w:val="24"/>
                <w:szCs w:val="24"/>
                <w:b w:val="1"/>
                <w:bCs w:val="1"/>
              </w:rPr>
              <w:t xml:space="preserve">女性人數</w:t>
            </w:r>
          </w:p>
        </w:tc>
        <w:tc>
          <w:tcPr>
            <w:tcW w:w="1800" w:type="dxa"/>
          </w:tcPr>
          <w:p>
            <w:pPr>
              <w:jc w:val="center"/>
              <w:spacing w:line="240" w:lineRule="auto"/>
            </w:pPr>
            <w:r>
              <w:rPr>
                <w:sz w:val="24"/>
                <w:szCs w:val="24"/>
                <w:b w:val="1"/>
                <w:bCs w:val="1"/>
              </w:rPr>
              <w:t xml:space="preserve">總人數</w:t>
            </w:r>
          </w:p>
        </w:tc>
      </w:tr>
    </w:tbl>
    <w:p>
      <w:pPr/>
      <w:r>
        <w:rPr/>
        <w:t xml:space="preserve"/>
      </w:r>
    </w:p>
    <w:p>
      <w:pPr>
        <w:spacing w:line="240" w:lineRule="auto"/>
      </w:pPr>
      <w:r>
        <w:rPr>
          <w:sz w:val="28"/>
          <w:szCs w:val="28"/>
          <w:b w:val="1"/>
          <w:bCs w:val="1"/>
          <w:u w:val="single"/>
        </w:rPr>
        <w:t xml:space="preserve">請提供證明文件（例如組織架構圖）：</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3.2.3 勞動力分類：種族/民族與國籍</w:t>
      </w:r>
    </w:p>
    <w:p>
      <w:pPr/>
      <w:r>
        <w:rPr/>
        <w:t xml:space="preserve"/>
      </w:r>
    </w:p>
    <w:p>
      <w:pPr>
        <w:spacing w:line="240" w:lineRule="auto"/>
      </w:pPr>
      <w:r>
        <w:rPr>
          <w:sz w:val="28"/>
          <w:szCs w:val="28"/>
          <w:b w:val="1"/>
          <w:bCs w:val="1"/>
          <w:u w:val="single"/>
        </w:rPr>
        <w:t xml:space="preserve">請根據種族和民族自我認同、國籍提供勞動力分類。(2020 年)</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非管理人數</w:t>
            </w:r>
          </w:p>
        </w:tc>
        <w:tc>
          <w:tcPr>
            <w:tcW w:w="1800" w:type="dxa"/>
          </w:tcPr>
          <w:p>
            <w:pPr>
              <w:jc w:val="center"/>
              <w:spacing w:line="240" w:lineRule="auto"/>
            </w:pPr>
            <w:r>
              <w:rPr>
                <w:sz w:val="24"/>
                <w:szCs w:val="24"/>
                <w:b w:val="1"/>
                <w:bCs w:val="1"/>
              </w:rPr>
              <w:t xml:space="preserve">初級管理人數</w:t>
            </w:r>
          </w:p>
        </w:tc>
        <w:tc>
          <w:tcPr>
            <w:tcW w:w="1800" w:type="dxa"/>
          </w:tcPr>
          <w:p>
            <w:pPr>
              <w:jc w:val="center"/>
              <w:spacing w:line="240" w:lineRule="auto"/>
            </w:pPr>
            <w:r>
              <w:rPr>
                <w:sz w:val="24"/>
                <w:szCs w:val="24"/>
                <w:b w:val="1"/>
                <w:bCs w:val="1"/>
              </w:rPr>
              <w:t xml:space="preserve">中階管理人數</w:t>
            </w:r>
          </w:p>
        </w:tc>
        <w:tc>
          <w:tcPr>
            <w:tcW w:w="1800" w:type="dxa"/>
          </w:tcPr>
          <w:p>
            <w:pPr>
              <w:jc w:val="center"/>
              <w:spacing w:line="240" w:lineRule="auto"/>
            </w:pPr>
            <w:r>
              <w:rPr>
                <w:sz w:val="24"/>
                <w:szCs w:val="24"/>
                <w:b w:val="1"/>
                <w:bCs w:val="1"/>
              </w:rPr>
              <w:t xml:space="preserve">高階管理人數</w:t>
            </w:r>
          </w:p>
        </w:tc>
        <w:tc>
          <w:tcPr>
            <w:tcW w:w="1800" w:type="dxa"/>
          </w:tcPr>
          <w:p>
            <w:pPr>
              <w:jc w:val="center"/>
              <w:spacing w:line="240" w:lineRule="auto"/>
            </w:pPr>
            <w:r>
              <w:rPr>
                <w:sz w:val="24"/>
                <w:szCs w:val="24"/>
                <w:b w:val="1"/>
                <w:bCs w:val="1"/>
              </w:rPr>
              <w:t xml:space="preserve">員工總數</w:t>
            </w:r>
          </w:p>
        </w:tc>
      </w:tr>
    </w:tbl>
    <w:p>
      <w:pPr/>
      <w:r>
        <w:rPr/>
        <w:t xml:space="preserve"/>
      </w:r>
    </w:p>
    <w:p>
      <w:pPr>
        <w:spacing w:line="240" w:lineRule="auto"/>
      </w:pPr>
      <w:r>
        <w:rPr>
          <w:sz w:val="28"/>
          <w:szCs w:val="28"/>
          <w:b w:val="1"/>
          <w:bCs w:val="1"/>
          <w:u w:val="single"/>
        </w:rPr>
        <w:t xml:space="preserve">請根據種族和民族自我認同、國籍提供勞動力分類。(20201年)</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非管理人數</w:t>
            </w:r>
          </w:p>
        </w:tc>
        <w:tc>
          <w:tcPr>
            <w:tcW w:w="1800" w:type="dxa"/>
          </w:tcPr>
          <w:p>
            <w:pPr>
              <w:jc w:val="center"/>
              <w:spacing w:line="240" w:lineRule="auto"/>
            </w:pPr>
            <w:r>
              <w:rPr>
                <w:sz w:val="24"/>
                <w:szCs w:val="24"/>
                <w:b w:val="1"/>
                <w:bCs w:val="1"/>
              </w:rPr>
              <w:t xml:space="preserve">初級管理人數</w:t>
            </w:r>
          </w:p>
        </w:tc>
        <w:tc>
          <w:tcPr>
            <w:tcW w:w="1800" w:type="dxa"/>
          </w:tcPr>
          <w:p>
            <w:pPr>
              <w:jc w:val="center"/>
              <w:spacing w:line="240" w:lineRule="auto"/>
            </w:pPr>
            <w:r>
              <w:rPr>
                <w:sz w:val="24"/>
                <w:szCs w:val="24"/>
                <w:b w:val="1"/>
                <w:bCs w:val="1"/>
              </w:rPr>
              <w:t xml:space="preserve">中階管理人數</w:t>
            </w:r>
          </w:p>
        </w:tc>
        <w:tc>
          <w:tcPr>
            <w:tcW w:w="1800" w:type="dxa"/>
          </w:tcPr>
          <w:p>
            <w:pPr>
              <w:jc w:val="center"/>
              <w:spacing w:line="240" w:lineRule="auto"/>
            </w:pPr>
            <w:r>
              <w:rPr>
                <w:sz w:val="24"/>
                <w:szCs w:val="24"/>
                <w:b w:val="1"/>
                <w:bCs w:val="1"/>
              </w:rPr>
              <w:t xml:space="preserve">高階管理人數</w:t>
            </w:r>
          </w:p>
        </w:tc>
        <w:tc>
          <w:tcPr>
            <w:tcW w:w="1800" w:type="dxa"/>
          </w:tcPr>
          <w:p>
            <w:pPr>
              <w:jc w:val="center"/>
              <w:spacing w:line="240" w:lineRule="auto"/>
            </w:pPr>
            <w:r>
              <w:rPr>
                <w:sz w:val="24"/>
                <w:szCs w:val="24"/>
                <w:b w:val="1"/>
                <w:bCs w:val="1"/>
              </w:rPr>
              <w:t xml:space="preserve">員工總數</w:t>
            </w:r>
          </w:p>
        </w:tc>
      </w:tr>
    </w:tbl>
    <w:p>
      <w:pPr/>
      <w:r>
        <w:rPr/>
        <w:t xml:space="preserve"/>
      </w:r>
    </w:p>
    <w:p>
      <w:pPr>
        <w:spacing w:line="240" w:lineRule="auto"/>
      </w:pPr>
      <w:r>
        <w:rPr>
          <w:sz w:val="28"/>
          <w:szCs w:val="28"/>
          <w:b w:val="1"/>
          <w:bCs w:val="1"/>
          <w:u w:val="single"/>
        </w:rPr>
        <w:t xml:space="preserve">請根據種族和民族自我認同、國籍提供勞動力分類。(2022 年)</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非管理人數</w:t>
            </w:r>
          </w:p>
        </w:tc>
        <w:tc>
          <w:tcPr>
            <w:tcW w:w="1800" w:type="dxa"/>
          </w:tcPr>
          <w:p>
            <w:pPr>
              <w:jc w:val="center"/>
              <w:spacing w:line="240" w:lineRule="auto"/>
            </w:pPr>
            <w:r>
              <w:rPr>
                <w:sz w:val="24"/>
                <w:szCs w:val="24"/>
                <w:b w:val="1"/>
                <w:bCs w:val="1"/>
              </w:rPr>
              <w:t xml:space="preserve">初級管理人數</w:t>
            </w:r>
          </w:p>
        </w:tc>
        <w:tc>
          <w:tcPr>
            <w:tcW w:w="1800" w:type="dxa"/>
          </w:tcPr>
          <w:p>
            <w:pPr>
              <w:jc w:val="center"/>
              <w:spacing w:line="240" w:lineRule="auto"/>
            </w:pPr>
            <w:r>
              <w:rPr>
                <w:sz w:val="24"/>
                <w:szCs w:val="24"/>
                <w:b w:val="1"/>
                <w:bCs w:val="1"/>
              </w:rPr>
              <w:t xml:space="preserve">中階管理人數</w:t>
            </w:r>
          </w:p>
        </w:tc>
        <w:tc>
          <w:tcPr>
            <w:tcW w:w="1800" w:type="dxa"/>
          </w:tcPr>
          <w:p>
            <w:pPr>
              <w:jc w:val="center"/>
              <w:spacing w:line="240" w:lineRule="auto"/>
            </w:pPr>
            <w:r>
              <w:rPr>
                <w:sz w:val="24"/>
                <w:szCs w:val="24"/>
                <w:b w:val="1"/>
                <w:bCs w:val="1"/>
              </w:rPr>
              <w:t xml:space="preserve">高階管理人數</w:t>
            </w:r>
          </w:p>
        </w:tc>
        <w:tc>
          <w:tcPr>
            <w:tcW w:w="1800" w:type="dxa"/>
          </w:tcPr>
          <w:p>
            <w:pPr>
              <w:jc w:val="center"/>
              <w:spacing w:line="240" w:lineRule="auto"/>
            </w:pPr>
            <w:r>
              <w:rPr>
                <w:sz w:val="24"/>
                <w:szCs w:val="24"/>
                <w:b w:val="1"/>
                <w:bCs w:val="1"/>
              </w:rPr>
              <w:t xml:space="preserve">員工總數</w:t>
            </w:r>
          </w:p>
        </w:tc>
      </w:tr>
    </w:tbl>
    <w:p>
      <w:pPr/>
      <w:r>
        <w:rPr/>
        <w:t xml:space="preserve"/>
      </w:r>
    </w:p>
    <w:p>
      <w:pPr>
        <w:spacing w:line="240" w:lineRule="auto"/>
      </w:pPr>
      <w:r>
        <w:rPr>
          <w:sz w:val="28"/>
          <w:szCs w:val="28"/>
          <w:b w:val="1"/>
          <w:bCs w:val="1"/>
          <w:u w:val="single"/>
        </w:rPr>
        <w:t xml:space="preserve">請根據種族和民族自我認同、國籍提供勞動力分類。(2023 年)</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非管理人數</w:t>
            </w:r>
          </w:p>
        </w:tc>
        <w:tc>
          <w:tcPr>
            <w:tcW w:w="1800" w:type="dxa"/>
          </w:tcPr>
          <w:p>
            <w:pPr>
              <w:jc w:val="center"/>
              <w:spacing w:line="240" w:lineRule="auto"/>
            </w:pPr>
            <w:r>
              <w:rPr>
                <w:sz w:val="24"/>
                <w:szCs w:val="24"/>
                <w:b w:val="1"/>
                <w:bCs w:val="1"/>
              </w:rPr>
              <w:t xml:space="preserve">初級管理人數</w:t>
            </w:r>
          </w:p>
        </w:tc>
        <w:tc>
          <w:tcPr>
            <w:tcW w:w="1800" w:type="dxa"/>
          </w:tcPr>
          <w:p>
            <w:pPr>
              <w:jc w:val="center"/>
              <w:spacing w:line="240" w:lineRule="auto"/>
            </w:pPr>
            <w:r>
              <w:rPr>
                <w:sz w:val="24"/>
                <w:szCs w:val="24"/>
                <w:b w:val="1"/>
                <w:bCs w:val="1"/>
              </w:rPr>
              <w:t xml:space="preserve">中階管理人數</w:t>
            </w:r>
          </w:p>
        </w:tc>
        <w:tc>
          <w:tcPr>
            <w:tcW w:w="1800" w:type="dxa"/>
          </w:tcPr>
          <w:p>
            <w:pPr>
              <w:jc w:val="center"/>
              <w:spacing w:line="240" w:lineRule="auto"/>
            </w:pPr>
            <w:r>
              <w:rPr>
                <w:sz w:val="24"/>
                <w:szCs w:val="24"/>
                <w:b w:val="1"/>
                <w:bCs w:val="1"/>
              </w:rPr>
              <w:t xml:space="preserve">高階管理人數</w:t>
            </w:r>
          </w:p>
        </w:tc>
        <w:tc>
          <w:tcPr>
            <w:tcW w:w="1800" w:type="dxa"/>
          </w:tcPr>
          <w:p>
            <w:pPr>
              <w:jc w:val="center"/>
              <w:spacing w:line="240" w:lineRule="auto"/>
            </w:pPr>
            <w:r>
              <w:rPr>
                <w:sz w:val="24"/>
                <w:szCs w:val="24"/>
                <w:b w:val="1"/>
                <w:bCs w:val="1"/>
              </w:rPr>
              <w:t xml:space="preserve">員工總數</w:t>
            </w:r>
          </w:p>
        </w:tc>
      </w:tr>
    </w:tbl>
    <w:p>
      <w:pPr/>
      <w:r>
        <w:rPr/>
        <w:t xml:space="preserve"/>
      </w:r>
    </w:p>
    <w:p>
      <w:pPr>
        <w:spacing w:line="240" w:lineRule="auto"/>
      </w:pPr>
      <w:r>
        <w:rPr>
          <w:sz w:val="28"/>
          <w:szCs w:val="28"/>
          <w:b w:val="1"/>
          <w:bCs w:val="1"/>
          <w:u w:val="single"/>
        </w:rPr>
        <w:t xml:space="preserve">對於綜上所述，其他類別請註明：</w:t>
      </w:r>
    </w:p>
    <w:p>
      <w:pPr/>
      <w:r>
        <w:rPr/>
        <w:t xml:space="preserve"/>
      </w:r>
    </w:p>
    <w:p>
      <w:pPr>
        <w:spacing w:line="240" w:lineRule="auto"/>
      </w:pPr>
      <w:r>
        <w:rPr>
          <w:sz w:val="28"/>
          <w:szCs w:val="28"/>
          <w:b w:val="1"/>
          <w:bCs w:val="1"/>
          <w:u w:val="single"/>
        </w:rPr>
        <w:t xml:space="preserve">請提供證明文件：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3.2.4 勞動力分類：其他少數族裔</w:t>
      </w:r>
    </w:p>
    <w:p>
      <w:pPr/>
      <w:r>
        <w:rPr/>
        <w:t xml:space="preserve"/>
      </w:r>
    </w:p>
    <w:p>
      <w:pPr>
        <w:spacing w:line="240" w:lineRule="auto"/>
      </w:pPr>
      <w:r>
        <w:rPr>
          <w:sz w:val="28"/>
          <w:szCs w:val="28"/>
          <w:b w:val="1"/>
          <w:bCs w:val="1"/>
          <w:u w:val="single"/>
        </w:rPr>
        <w:t xml:space="preserve">請提供以下多樣性指標。
我們預計公司不會報告所有三個指標。 我們期望至少公開報告其中一項指標（殘疾、LGBTQI+ 識別或其他相關類別）。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2020年員工人數</w:t>
            </w:r>
          </w:p>
        </w:tc>
        <w:tc>
          <w:tcPr>
            <w:tcW w:w="1800" w:type="dxa"/>
          </w:tcPr>
          <w:p>
            <w:pPr>
              <w:jc w:val="center"/>
              <w:spacing w:line="240" w:lineRule="auto"/>
            </w:pPr>
            <w:r>
              <w:rPr>
                <w:sz w:val="24"/>
                <w:szCs w:val="24"/>
                <w:b w:val="1"/>
                <w:bCs w:val="1"/>
              </w:rPr>
              <w:t xml:space="preserve">2021年員工人數</w:t>
            </w:r>
          </w:p>
        </w:tc>
        <w:tc>
          <w:tcPr>
            <w:tcW w:w="1800" w:type="dxa"/>
          </w:tcPr>
          <w:p>
            <w:pPr>
              <w:jc w:val="center"/>
              <w:spacing w:line="240" w:lineRule="auto"/>
            </w:pPr>
            <w:r>
              <w:rPr>
                <w:sz w:val="24"/>
                <w:szCs w:val="24"/>
                <w:b w:val="1"/>
                <w:bCs w:val="1"/>
              </w:rPr>
              <w:t xml:space="preserve">2022年員工人數</w:t>
            </w:r>
          </w:p>
        </w:tc>
        <w:tc>
          <w:tcPr>
            <w:tcW w:w="1800" w:type="dxa"/>
          </w:tcPr>
          <w:p>
            <w:pPr>
              <w:jc w:val="center"/>
              <w:spacing w:line="240" w:lineRule="auto"/>
            </w:pPr>
            <w:r>
              <w:rPr>
                <w:sz w:val="24"/>
                <w:szCs w:val="24"/>
                <w:b w:val="1"/>
                <w:bCs w:val="1"/>
              </w:rPr>
              <w:t xml:space="preserve">2023年員工人數</w:t>
            </w:r>
          </w:p>
        </w:tc>
      </w:tr>
    </w:tbl>
    <w:p>
      <w:pPr/>
      <w:r>
        <w:rPr/>
        <w:t xml:space="preserve"/>
      </w:r>
    </w:p>
    <w:p>
      <w:pPr>
        <w:spacing w:line="240" w:lineRule="auto"/>
      </w:pPr>
      <w:r>
        <w:rPr>
          <w:sz w:val="28"/>
          <w:szCs w:val="28"/>
          <w:b w:val="1"/>
          <w:bCs w:val="1"/>
          <w:u w:val="single"/>
        </w:rPr>
        <w:t xml:space="preserve">請註明其他指標：</w:t>
      </w:r>
    </w:p>
    <w:p>
      <w:pPr/>
      <w:r>
        <w:rPr/>
        <w:t xml:space="preserve"/>
      </w:r>
    </w:p>
    <w:p>
      <w:pPr>
        <w:spacing w:line="240" w:lineRule="auto"/>
      </w:pPr>
      <w:r>
        <w:rPr>
          <w:sz w:val="28"/>
          <w:szCs w:val="28"/>
          <w:b w:val="1"/>
          <w:bCs w:val="1"/>
          <w:u w:val="single"/>
        </w:rPr>
        <w:t xml:space="preserve">請提供證明文件：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3.2.5 性別薪資指標</w:t>
      </w:r>
    </w:p>
    <w:p>
      <w:pPr/>
      <w:r>
        <w:rPr/>
        <w:t xml:space="preserve"/>
      </w:r>
    </w:p>
    <w:p>
      <w:pPr>
        <w:spacing w:line="240" w:lineRule="auto"/>
      </w:pPr>
      <w:r>
        <w:rPr>
          <w:sz w:val="28"/>
          <w:szCs w:val="28"/>
          <w:b w:val="1"/>
          <w:bCs w:val="1"/>
          <w:u w:val="single"/>
        </w:rPr>
        <w:t xml:space="preserve">貴公司是否進行性別薪資差距分析或同工同酬分析？</w:t>
      </w:r>
    </w:p>
    <w:p>
      <w:pPr>
        <w:spacing w:line="240" w:lineRule="auto"/>
      </w:pPr>
      <w:r>
        <w:rPr/>
        <w:t xml:space="preserve">答案：</w:t>
      </w:r>
    </w:p>
    <w:p>
      <w:pPr/>
      <w:r>
        <w:rPr/>
        <w:t xml:space="preserve"/>
      </w:r>
    </w:p>
    <w:p>
      <w:pPr>
        <w:spacing w:line="240" w:lineRule="auto"/>
      </w:pPr>
      <w:r>
        <w:rPr>
          <w:sz w:val="28"/>
          <w:szCs w:val="28"/>
          <w:b w:val="1"/>
          <w:bCs w:val="1"/>
          <w:u w:val="single"/>
        </w:rPr>
        <w:t xml:space="preserve">性別薪資差距分析</w:t>
      </w:r>
    </w:p>
    <w:p>
      <w:pPr>
        <w:spacing w:line="240" w:lineRule="auto"/>
      </w:pPr>
      <w:r>
        <w:rPr/>
        <w:t xml:space="preserve">答案：</w:t>
      </w:r>
    </w:p>
    <w:p>
      <w:pPr/>
      <w:r>
        <w:rPr/>
        <w:t xml:space="preserve"/>
      </w:r>
    </w:p>
    <w:p>
      <w:pPr>
        <w:spacing w:line="240" w:lineRule="auto"/>
      </w:pPr>
      <w:r>
        <w:rPr>
          <w:sz w:val="28"/>
          <w:szCs w:val="28"/>
          <w:b w:val="1"/>
          <w:bCs w:val="1"/>
          <w:u w:val="single"/>
        </w:rPr>
        <w:t xml:space="preserve">公開報告的性別薪資差距分析資訊（或比率）的 網址：</w:t>
      </w:r>
    </w:p>
    <w:p>
      <w:pPr/>
      <w:r>
        <w:rPr/>
        <w:t xml:space="preserve"/>
      </w:r>
    </w:p>
    <w:p>
      <w:pPr>
        <w:spacing w:line="240" w:lineRule="auto"/>
      </w:pPr>
      <w:r>
        <w:rPr>
          <w:sz w:val="28"/>
          <w:szCs w:val="28"/>
          <w:b w:val="1"/>
          <w:bCs w:val="1"/>
          <w:u w:val="single"/>
        </w:rPr>
        <w:t xml:space="preserve">第三方同工同酬評估網址：</w:t>
      </w:r>
    </w:p>
    <w:p>
      <w:pPr/>
      <w:r>
        <w:rPr/>
        <w:t xml:space="preserve"/>
      </w:r>
    </w:p>
    <w:p>
      <w:pPr>
        <w:spacing w:line="240" w:lineRule="auto"/>
      </w:pPr>
      <w:r>
        <w:rPr>
          <w:sz w:val="28"/>
          <w:szCs w:val="28"/>
          <w:b w:val="1"/>
          <w:bCs w:val="1"/>
          <w:u w:val="single"/>
        </w:rPr>
        <w:t xml:space="preserve">請填寫以下資訊（此資訊僅供PEC內部使用）</w:t>
      </w:r>
    </w:p>
    <w:p>
      <w:pPr>
        <w:spacing w:line="240" w:lineRule="auto"/>
      </w:pPr>
      <w:r>
        <w:rPr>
          <w:sz w:val="22"/>
          <w:szCs w:val="22"/>
        </w:rPr>
        <w:t xml:space="preserve">參考：
「高階主管」的定義 他們擔任高階職位並影響全公司的決策。 高階主管通常直接向執行長匯報，而執行長也包含在高階主管級別的定義中。</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女性平均薪資 貨幣：美元</w:t>
            </w:r>
          </w:p>
        </w:tc>
        <w:tc>
          <w:tcPr>
            <w:tcW w:w="1800" w:type="dxa"/>
          </w:tcPr>
          <w:p>
            <w:pPr>
              <w:jc w:val="center"/>
              <w:spacing w:line="240" w:lineRule="auto"/>
            </w:pPr>
            <w:r>
              <w:rPr>
                <w:sz w:val="24"/>
                <w:szCs w:val="24"/>
                <w:b w:val="1"/>
                <w:bCs w:val="1"/>
              </w:rPr>
              <w:t xml:space="preserve">男性平均薪資 貨幣：美元</w:t>
            </w:r>
          </w:p>
        </w:tc>
      </w:tr>
    </w:tbl>
    <w:p>
      <w:pPr/>
      <w:r>
        <w:rPr/>
        <w:t xml:space="preserve"/>
      </w:r>
    </w:p>
    <w:p>
      <w:pPr>
        <w:spacing w:line="240" w:lineRule="auto"/>
      </w:pPr>
      <w:r>
        <w:rPr>
          <w:sz w:val="28"/>
          <w:szCs w:val="28"/>
          <w:b w:val="1"/>
          <w:bCs w:val="1"/>
          <w:u w:val="single"/>
        </w:rPr>
        <w:t xml:space="preserve">指標</w:t>
      </w:r>
    </w:p>
    <w:p>
      <w:pPr>
        <w:spacing w:line="240" w:lineRule="auto"/>
      </w:pPr>
      <w:r>
        <w:rPr>
          <w:sz w:val="22"/>
          <w:szCs w:val="22"/>
        </w:rPr>
        <w:t xml:space="preserve">參考：
性別薪資差距：性別薪資差距是女性和男性之間平均每小時收入的差異——因此它評估的是總體水平上的薪資差異
同工同酬：同工同酬是對相同或同等職位的男性和女性的薪資進行比較，以評估他們是否同工同酬。</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男女員工差異（%）</w:t>
            </w:r>
          </w:p>
        </w:tc>
      </w:tr>
    </w:tbl>
    <w:p>
      <w:pPr/>
      <w:r>
        <w:rPr/>
        <w:t xml:space="preserve"/>
      </w:r>
    </w:p>
    <w:p>
      <w:pPr>
        <w:spacing w:line="240" w:lineRule="auto"/>
      </w:pPr>
      <w:r>
        <w:rPr>
          <w:sz w:val="28"/>
          <w:szCs w:val="28"/>
          <w:b w:val="1"/>
          <w:bCs w:val="1"/>
          <w:u w:val="single"/>
        </w:rPr>
        <w:t xml:space="preserve">請提供證明文件：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3.2.6 結社自由</w:t>
      </w:r>
    </w:p>
    <w:p>
      <w:pPr/>
      <w:r>
        <w:rPr/>
        <w:t xml:space="preserve"/>
      </w:r>
    </w:p>
    <w:p>
      <w:pPr>
        <w:spacing w:line="240" w:lineRule="auto"/>
      </w:pPr>
      <w:r>
        <w:rPr>
          <w:sz w:val="28"/>
          <w:szCs w:val="28"/>
          <w:b w:val="1"/>
          <w:bCs w:val="1"/>
          <w:u w:val="single"/>
        </w:rPr>
        <w:t xml:space="preserve">獨立工會代表或集體談判協議涵蓋的員工人數：
請注意：符合資格但實際上不受集體談判協議覆蓋的員工應被排除在計算之外。</w:t>
      </w:r>
    </w:p>
    <w:p>
      <w:pPr/>
      <w:r>
        <w:rPr/>
        <w:t xml:space="preserve"/>
      </w:r>
    </w:p>
    <w:p>
      <w:pPr>
        <w:spacing w:line="240" w:lineRule="auto"/>
      </w:pPr>
      <w:r>
        <w:rPr>
          <w:sz w:val="28"/>
          <w:szCs w:val="28"/>
          <w:b w:val="1"/>
          <w:bCs w:val="1"/>
          <w:u w:val="single"/>
        </w:rPr>
        <w:t xml:space="preserve">屬於哪種類型的工會？</w:t>
      </w:r>
    </w:p>
    <w:p>
      <w:pPr/>
      <w:r>
        <w:rPr/>
        <w:t xml:space="preserve"/>
      </w:r>
    </w:p>
    <w:p>
      <w:pPr>
        <w:spacing w:line="240" w:lineRule="auto"/>
      </w:pPr>
      <w:r>
        <w:rPr>
          <w:sz w:val="28"/>
          <w:szCs w:val="28"/>
          <w:b w:val="1"/>
          <w:bCs w:val="1"/>
          <w:u w:val="single"/>
        </w:rPr>
        <w:t xml:space="preserve">請提供證明文件：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3.3.1 人權承諾</w:t>
      </w:r>
    </w:p>
    <w:p>
      <w:pPr/>
      <w:r>
        <w:rPr/>
        <w:t xml:space="preserve"/>
      </w:r>
    </w:p>
    <w:p>
      <w:pPr>
        <w:spacing w:line="240" w:lineRule="auto"/>
      </w:pPr>
      <w:r>
        <w:rPr>
          <w:sz w:val="28"/>
          <w:szCs w:val="28"/>
          <w:b w:val="1"/>
          <w:bCs w:val="1"/>
          <w:u w:val="single"/>
        </w:rPr>
        <w:t xml:space="preserve">請提供支持文件 您是否有公開的、公司特定的政策來履行您尊重人權的承諾？ 請指出在您的公開報告或公司網站上哪裡可以找到此資訊。：</w:t>
      </w:r>
    </w:p>
    <w:p>
      <w:pPr>
        <w:spacing w:line="240" w:lineRule="auto"/>
      </w:pPr>
      <w:r>
        <w:rPr/>
        <w:t xml:space="preserve">答案：</w:t>
      </w:r>
    </w:p>
    <w:p>
      <w:pPr/>
      <w:r>
        <w:rPr/>
        <w:t xml:space="preserve"/>
      </w:r>
    </w:p>
    <w:p>
      <w:pPr>
        <w:spacing w:line="240" w:lineRule="auto"/>
      </w:pPr>
      <w:r>
        <w:rPr>
          <w:sz w:val="28"/>
          <w:szCs w:val="28"/>
          <w:b w:val="1"/>
          <w:bCs w:val="1"/>
          <w:u w:val="single"/>
        </w:rPr>
        <w:t xml:space="preserve">承諾聲明是否防止/尊重以下行為：</w:t>
      </w:r>
    </w:p>
    <w:p>
      <w:pPr>
        <w:spacing w:line="240" w:lineRule="auto"/>
      </w:pPr>
      <w:r>
        <w:rPr/>
        <w:t xml:space="preserve">答案：</w:t>
      </w:r>
    </w:p>
    <w:p>
      <w:pPr/>
      <w:r>
        <w:rPr/>
        <w:t xml:space="preserve"/>
      </w:r>
    </w:p>
    <w:p>
      <w:pPr>
        <w:spacing w:line="240" w:lineRule="auto"/>
      </w:pPr>
      <w:r>
        <w:rPr>
          <w:sz w:val="28"/>
          <w:szCs w:val="28"/>
          <w:b w:val="1"/>
          <w:bCs w:val="1"/>
          <w:u w:val="single"/>
        </w:rPr>
        <w:t xml:space="preserve">請註明：其他權利</w:t>
      </w:r>
    </w:p>
    <w:p>
      <w:pPr/>
      <w:r>
        <w:rPr/>
        <w:t xml:space="preserve"/>
      </w:r>
    </w:p>
    <w:p>
      <w:pPr>
        <w:spacing w:line="240" w:lineRule="auto"/>
      </w:pPr>
      <w:r>
        <w:rPr>
          <w:sz w:val="28"/>
          <w:szCs w:val="28"/>
          <w:b w:val="1"/>
          <w:bCs w:val="1"/>
          <w:u w:val="single"/>
        </w:rPr>
        <w:t xml:space="preserve">如果您沒有人權政策，請表明您對此主題的評論：</w:t>
      </w:r>
    </w:p>
    <w:p>
      <w:pPr/>
      <w:r>
        <w:rPr/>
        <w:t xml:space="preserve"/>
      </w:r>
    </w:p>
    <w:p>
      <w:pPr>
        <w:spacing w:line="240" w:lineRule="auto"/>
      </w:pPr>
      <w:r>
        <w:rPr>
          <w:sz w:val="28"/>
          <w:szCs w:val="28"/>
          <w:b w:val="1"/>
          <w:bCs w:val="1"/>
          <w:u w:val="single"/>
        </w:rPr>
        <w:t xml:space="preserve">請提供證明文件：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3.3.2 人權盡職調查程序</w:t>
      </w:r>
    </w:p>
    <w:p>
      <w:pPr/>
      <w:r>
        <w:rPr/>
        <w:t xml:space="preserve"/>
      </w:r>
    </w:p>
    <w:p>
      <w:pPr>
        <w:spacing w:line="240" w:lineRule="auto"/>
      </w:pPr>
      <w:r>
        <w:rPr>
          <w:sz w:val="28"/>
          <w:szCs w:val="28"/>
          <w:b w:val="1"/>
          <w:bCs w:val="1"/>
          <w:u w:val="single"/>
        </w:rPr>
        <w:t xml:space="preserve">貴公司是否制定了盡職調查流程來主動識別和評估與尊重人權相關的潛在影響和風險？</w:t>
      </w:r>
    </w:p>
    <w:p>
      <w:pPr/>
      <w:r>
        <w:rPr/>
        <w:t xml:space="preserve"/>
      </w:r>
    </w:p>
    <w:p>
      <w:pPr>
        <w:spacing w:line="240" w:lineRule="auto"/>
      </w:pPr>
      <w:r>
        <w:rPr>
          <w:sz w:val="28"/>
          <w:szCs w:val="28"/>
          <w:b w:val="1"/>
          <w:bCs w:val="1"/>
          <w:u w:val="single"/>
        </w:rPr>
        <w:t xml:space="preserve">該流程是否涵蓋以下內容：</w:t>
      </w:r>
    </w:p>
    <w:p>
      <w:pPr>
        <w:spacing w:line="240" w:lineRule="auto"/>
      </w:pPr>
      <w:r>
        <w:rPr/>
        <w:t xml:space="preserve">答案：</w:t>
      </w:r>
    </w:p>
    <w:p>
      <w:pPr/>
      <w:r>
        <w:rPr/>
        <w:t xml:space="preserve"/>
      </w:r>
    </w:p>
    <w:p>
      <w:pPr>
        <w:spacing w:line="240" w:lineRule="auto"/>
      </w:pPr>
      <w:r>
        <w:rPr>
          <w:sz w:val="28"/>
          <w:szCs w:val="28"/>
          <w:b w:val="1"/>
          <w:bCs w:val="1"/>
          <w:u w:val="single"/>
        </w:rPr>
        <w:t xml:space="preserve">請說明您在盡職調查風險識別過程中涵蓋或識別的問題和弱勢群體。 請附上所涵蓋所有方面的公開支持證據。 涵蓋/確定的實際或潛在人權議題：
檢查所有適用項並為所涉及的每個問題提供相關證據。 我們預計至少會涉及四個問題。</w:t>
      </w:r>
    </w:p>
    <w:p>
      <w:pPr>
        <w:spacing w:line="240" w:lineRule="auto"/>
      </w:pPr>
      <w:r>
        <w:rPr/>
        <w:t xml:space="preserve">答案：</w:t>
      </w:r>
    </w:p>
    <w:p>
      <w:pPr/>
      <w:r>
        <w:rPr/>
        <w:t xml:space="preserve"/>
      </w:r>
    </w:p>
    <w:p>
      <w:pPr>
        <w:spacing w:line="240" w:lineRule="auto"/>
      </w:pPr>
      <w:r>
        <w:rPr>
          <w:sz w:val="28"/>
          <w:szCs w:val="28"/>
          <w:b w:val="1"/>
          <w:bCs w:val="1"/>
          <w:u w:val="single"/>
        </w:rPr>
        <w:t xml:space="preserve">其他，請註明</w:t>
      </w:r>
    </w:p>
    <w:p>
      <w:pPr/>
      <w:r>
        <w:rPr/>
        <w:t xml:space="preserve"/>
      </w:r>
    </w:p>
    <w:p>
      <w:pPr>
        <w:spacing w:line="240" w:lineRule="auto"/>
      </w:pPr>
      <w:r>
        <w:rPr>
          <w:sz w:val="28"/>
          <w:szCs w:val="28"/>
          <w:b w:val="1"/>
          <w:bCs w:val="1"/>
          <w:u w:val="single"/>
        </w:rPr>
        <w:t xml:space="preserve">涵蓋/確定的面臨人權問題風險的族群：
檢查所有適用項並為所涵蓋的每個群體提供證據。 我們預計至少會涵蓋四個群體。</w:t>
      </w:r>
    </w:p>
    <w:p>
      <w:pPr>
        <w:spacing w:line="240" w:lineRule="auto"/>
      </w:pPr>
      <w:r>
        <w:rPr/>
        <w:t xml:space="preserve">答案：</w:t>
      </w:r>
    </w:p>
    <w:p>
      <w:pPr/>
      <w:r>
        <w:rPr/>
        <w:t xml:space="preserve"/>
      </w:r>
    </w:p>
    <w:p>
      <w:pPr>
        <w:spacing w:line="240" w:lineRule="auto"/>
      </w:pPr>
      <w:r>
        <w:rPr>
          <w:sz w:val="28"/>
          <w:szCs w:val="28"/>
          <w:b w:val="1"/>
          <w:bCs w:val="1"/>
          <w:u w:val="single"/>
        </w:rPr>
        <w:t xml:space="preserve">其他，請註明</w:t>
      </w:r>
    </w:p>
    <w:p>
      <w:pPr/>
      <w:r>
        <w:rPr/>
        <w:t xml:space="preserve"/>
      </w:r>
    </w:p>
    <w:p>
      <w:pPr>
        <w:spacing w:line="240" w:lineRule="auto"/>
      </w:pPr>
      <w:r>
        <w:rPr>
          <w:sz w:val="28"/>
          <w:szCs w:val="28"/>
          <w:b w:val="1"/>
          <w:bCs w:val="1"/>
          <w:u w:val="single"/>
        </w:rPr>
        <w:t xml:space="preserve">如果您正在開發流程，請提供表明要進行的狀態和預計完成日期評估的資訊。</w:t>
      </w:r>
    </w:p>
    <w:p>
      <w:pPr>
        <w:spacing w:line="240" w:lineRule="auto"/>
      </w:pPr>
      <w:r>
        <w:rPr/>
        <w:t xml:space="preserve">答案： ～ </w:t>
      </w:r>
    </w:p>
    <w:p>
      <w:pPr/>
      <w:r>
        <w:rPr/>
        <w:t xml:space="preserve"/>
      </w:r>
    </w:p>
    <w:p>
      <w:pPr>
        <w:spacing w:line="240" w:lineRule="auto"/>
      </w:pPr>
      <w:r>
        <w:rPr>
          <w:sz w:val="28"/>
          <w:szCs w:val="28"/>
          <w:b w:val="1"/>
          <w:bCs w:val="1"/>
          <w:u w:val="single"/>
        </w:rPr>
        <w:t xml:space="preserve">請提供證明文件：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3.3.3 人權評估</w:t>
      </w:r>
    </w:p>
    <w:p>
      <w:pPr/>
      <w:r>
        <w:rPr/>
        <w:t xml:space="preserve"/>
      </w:r>
    </w:p>
    <w:p>
      <w:pPr>
        <w:spacing w:line="240" w:lineRule="auto"/>
      </w:pPr>
      <w:r>
        <w:rPr>
          <w:sz w:val="28"/>
          <w:szCs w:val="28"/>
          <w:b w:val="1"/>
          <w:bCs w:val="1"/>
          <w:u w:val="single"/>
        </w:rPr>
        <w:t xml:space="preserve">貴公司過去三年是否曾對業務活動中潛在的人權議題進行評估？
如果是，請具體說明哪些類型的評估？</w:t>
      </w:r>
    </w:p>
    <w:p>
      <w:pPr/>
      <w:r>
        <w:rPr/>
        <w:t xml:space="preserve"/>
      </w:r>
    </w:p>
    <w:p>
      <w:pPr>
        <w:spacing w:line="240" w:lineRule="auto"/>
      </w:pPr>
      <w:r>
        <w:rPr>
          <w:sz w:val="28"/>
          <w:szCs w:val="28"/>
          <w:b w:val="1"/>
          <w:bCs w:val="1"/>
          <w:u w:val="single"/>
        </w:rPr>
        <w:t xml:space="preserve">如果是，過去 3 年進行的評估總數</w:t>
      </w:r>
    </w:p>
    <w:p>
      <w:pPr/>
      <w:r>
        <w:rPr/>
        <w:t xml:space="preserve"/>
      </w:r>
    </w:p>
    <w:p>
      <w:pPr>
        <w:spacing w:line="240" w:lineRule="auto"/>
      </w:pPr>
      <w:r>
        <w:rPr>
          <w:sz w:val="28"/>
          <w:szCs w:val="28"/>
          <w:b w:val="1"/>
          <w:bCs w:val="1"/>
          <w:u w:val="single"/>
        </w:rPr>
        <w:t xml:space="preserve">如果是，是否發現任何風險（例如潛在侵犯人權的風險）</w:t>
      </w:r>
    </w:p>
    <w:p>
      <w:pPr/>
      <w:r>
        <w:rPr/>
        <w:t xml:space="preserve"/>
      </w:r>
    </w:p>
    <w:p>
      <w:pPr>
        <w:spacing w:line="240" w:lineRule="auto"/>
      </w:pPr>
      <w:r>
        <w:rPr>
          <w:sz w:val="28"/>
          <w:szCs w:val="28"/>
          <w:b w:val="1"/>
          <w:bCs w:val="1"/>
          <w:u w:val="single"/>
        </w:rPr>
        <w:t xml:space="preserve">如果是，何時/如果發生任何風險，是否採取了任何緩解措施？</w:t>
      </w:r>
    </w:p>
    <w:p>
      <w:pPr/>
      <w:r>
        <w:rPr/>
        <w:t xml:space="preserve"/>
      </w:r>
    </w:p>
    <w:p>
      <w:pPr>
        <w:spacing w:line="240" w:lineRule="auto"/>
      </w:pPr>
      <w:r>
        <w:rPr>
          <w:sz w:val="28"/>
          <w:szCs w:val="28"/>
          <w:b w:val="1"/>
          <w:bCs w:val="1"/>
          <w:u w:val="single"/>
        </w:rPr>
        <w:t xml:space="preserve">如果否，則進行人類風險評估很重要。 您有這樣做的計劃嗎？ 如何以及何時？</w:t>
      </w:r>
    </w:p>
    <w:p>
      <w:pPr/>
      <w:r>
        <w:rPr/>
        <w:t xml:space="preserve"/>
      </w:r>
    </w:p>
    <w:p>
      <w:pPr>
        <w:spacing w:line="240" w:lineRule="auto"/>
      </w:pPr>
      <w:r>
        <w:rPr>
          <w:sz w:val="28"/>
          <w:szCs w:val="28"/>
          <w:b w:val="1"/>
          <w:bCs w:val="1"/>
          <w:u w:val="single"/>
        </w:rPr>
        <w:t xml:space="preserve">請提供證明文件：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3.3.4 人權衝擊與補救措施</w:t>
      </w:r>
    </w:p>
    <w:p>
      <w:pPr/>
      <w:r>
        <w:rPr/>
        <w:t xml:space="preserve"/>
      </w:r>
    </w:p>
    <w:p>
      <w:pPr>
        <w:spacing w:line="240" w:lineRule="auto"/>
      </w:pPr>
      <w:r>
        <w:rPr>
          <w:sz w:val="28"/>
          <w:szCs w:val="28"/>
          <w:b w:val="1"/>
          <w:bCs w:val="1"/>
          <w:u w:val="single"/>
        </w:rPr>
        <w:t xml:space="preserve">貴公司是否採取了人權緩解和補救措施？</w:t>
      </w:r>
    </w:p>
    <w:p>
      <w:pPr/>
      <w:r>
        <w:rPr/>
        <w:t xml:space="preserve"/>
      </w:r>
    </w:p>
    <w:p>
      <w:pPr>
        <w:spacing w:line="240" w:lineRule="auto"/>
      </w:pPr>
      <w:r>
        <w:rPr>
          <w:sz w:val="28"/>
          <w:szCs w:val="28"/>
          <w:b w:val="1"/>
          <w:bCs w:val="1"/>
          <w:u w:val="single"/>
        </w:rPr>
        <w:t xml:space="preserve">如果是，是什麼類型？</w:t>
      </w:r>
    </w:p>
    <w:p>
      <w:pPr>
        <w:spacing w:line="240" w:lineRule="auto"/>
      </w:pPr>
      <w:r>
        <w:rPr/>
        <w:t xml:space="preserve">答案：</w:t>
      </w:r>
    </w:p>
    <w:p>
      <w:pPr/>
      <w:r>
        <w:rPr/>
        <w:t xml:space="preserve"/>
      </w:r>
    </w:p>
    <w:p>
      <w:pPr>
        <w:spacing w:line="240" w:lineRule="auto"/>
      </w:pPr>
      <w:r>
        <w:rPr>
          <w:sz w:val="28"/>
          <w:szCs w:val="28"/>
          <w:b w:val="1"/>
          <w:bCs w:val="1"/>
          <w:u w:val="single"/>
        </w:rPr>
        <w:t xml:space="preserve">請說明其他的內容</w:t>
      </w:r>
    </w:p>
    <w:p>
      <w:pPr/>
      <w:r>
        <w:rPr/>
        <w:t xml:space="preserve"/>
      </w:r>
    </w:p>
    <w:p>
      <w:pPr>
        <w:spacing w:line="240" w:lineRule="auto"/>
      </w:pPr>
      <w:r>
        <w:rPr>
          <w:sz w:val="28"/>
          <w:szCs w:val="28"/>
          <w:b w:val="1"/>
          <w:bCs w:val="1"/>
          <w:u w:val="single"/>
        </w:rPr>
        <w:t xml:space="preserve">如果否，哪些類型可能更容易在您的辦公室實施？</w:t>
      </w:r>
    </w:p>
    <w:p>
      <w:pPr>
        <w:spacing w:line="240" w:lineRule="auto"/>
      </w:pPr>
      <w:r>
        <w:rPr/>
        <w:t xml:space="preserve">答案：</w:t>
      </w:r>
    </w:p>
    <w:p>
      <w:pPr/>
      <w:r>
        <w:rPr/>
        <w:t xml:space="preserve"/>
      </w:r>
    </w:p>
    <w:p>
      <w:pPr>
        <w:spacing w:line="240" w:lineRule="auto"/>
      </w:pPr>
      <w:r>
        <w:rPr>
          <w:sz w:val="28"/>
          <w:szCs w:val="28"/>
          <w:b w:val="1"/>
          <w:bCs w:val="1"/>
          <w:u w:val="single"/>
        </w:rPr>
        <w:t xml:space="preserve">請說明其他的內容</w:t>
      </w:r>
    </w:p>
    <w:p>
      <w:pPr/>
      <w:r>
        <w:rPr/>
        <w:t xml:space="preserve"/>
      </w:r>
    </w:p>
    <w:p>
      <w:pPr>
        <w:spacing w:line="240" w:lineRule="auto"/>
      </w:pPr>
      <w:r>
        <w:rPr>
          <w:sz w:val="28"/>
          <w:szCs w:val="28"/>
          <w:b w:val="1"/>
          <w:bCs w:val="1"/>
          <w:u w:val="single"/>
        </w:rPr>
        <w:t xml:space="preserve">請提供證明文件：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3.4.1 培訓和人才發展投入</w:t>
      </w:r>
    </w:p>
    <w:p>
      <w:pPr/>
      <w:r>
        <w:rPr/>
        <w:t xml:space="preserve"/>
      </w:r>
    </w:p>
    <w:p>
      <w:pPr>
        <w:spacing w:line="240" w:lineRule="auto"/>
      </w:pPr>
      <w:r>
        <w:rPr>
          <w:sz w:val="28"/>
          <w:szCs w:val="28"/>
          <w:b w:val="1"/>
          <w:bCs w:val="1"/>
          <w:u w:val="single"/>
        </w:rPr>
        <w:t xml:space="preserve">近3個會計年度（2020~2022）及年初至今（截至2023年10月）的相關培訓發展資料請填寫下表。(按性別劃分的指標)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2020年(美元)</w:t>
            </w:r>
          </w:p>
        </w:tc>
        <w:tc>
          <w:tcPr>
            <w:tcW w:w="1800" w:type="dxa"/>
          </w:tcPr>
          <w:p>
            <w:pPr>
              <w:jc w:val="center"/>
              <w:spacing w:line="240" w:lineRule="auto"/>
            </w:pPr>
            <w:r>
              <w:rPr>
                <w:sz w:val="24"/>
                <w:szCs w:val="24"/>
                <w:b w:val="1"/>
                <w:bCs w:val="1"/>
              </w:rPr>
              <w:t xml:space="preserve">2021年(小時)</w:t>
            </w:r>
          </w:p>
        </w:tc>
        <w:tc>
          <w:tcPr>
            <w:tcW w:w="1800" w:type="dxa"/>
          </w:tcPr>
          <w:p>
            <w:pPr>
              <w:jc w:val="center"/>
              <w:spacing w:line="240" w:lineRule="auto"/>
            </w:pPr>
            <w:r>
              <w:rPr>
                <w:sz w:val="24"/>
                <w:szCs w:val="24"/>
                <w:b w:val="1"/>
                <w:bCs w:val="1"/>
              </w:rPr>
              <w:t xml:space="preserve">2021年(美元)</w:t>
            </w:r>
          </w:p>
        </w:tc>
        <w:tc>
          <w:tcPr>
            <w:tcW w:w="1800" w:type="dxa"/>
          </w:tcPr>
          <w:p>
            <w:pPr>
              <w:jc w:val="center"/>
              <w:spacing w:line="240" w:lineRule="auto"/>
            </w:pPr>
            <w:r>
              <w:rPr>
                <w:sz w:val="24"/>
                <w:szCs w:val="24"/>
                <w:b w:val="1"/>
                <w:bCs w:val="1"/>
              </w:rPr>
              <w:t xml:space="preserve">2021年(小時)</w:t>
            </w:r>
          </w:p>
        </w:tc>
        <w:tc>
          <w:tcPr>
            <w:tcW w:w="1800" w:type="dxa"/>
          </w:tcPr>
          <w:p>
            <w:pPr>
              <w:jc w:val="center"/>
              <w:spacing w:line="240" w:lineRule="auto"/>
            </w:pPr>
            <w:r>
              <w:rPr>
                <w:sz w:val="24"/>
                <w:szCs w:val="24"/>
                <w:b w:val="1"/>
                <w:bCs w:val="1"/>
              </w:rPr>
              <w:t xml:space="preserve">2022年(美元)</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2022年(小時)</w:t>
            </w:r>
          </w:p>
        </w:tc>
        <w:tc>
          <w:tcPr>
            <w:tcW w:w="1800" w:type="dxa"/>
          </w:tcPr>
          <w:p>
            <w:pPr>
              <w:jc w:val="center"/>
              <w:spacing w:line="240" w:lineRule="auto"/>
            </w:pPr>
            <w:r>
              <w:rPr>
                <w:sz w:val="24"/>
                <w:szCs w:val="24"/>
                <w:b w:val="1"/>
                <w:bCs w:val="1"/>
              </w:rPr>
              <w:t xml:space="preserve">2023年(美元)</w:t>
            </w:r>
          </w:p>
        </w:tc>
        <w:tc>
          <w:tcPr>
            <w:tcW w:w="1800" w:type="dxa"/>
          </w:tcPr>
          <w:p>
            <w:pPr>
              <w:jc w:val="center"/>
              <w:spacing w:line="240" w:lineRule="auto"/>
            </w:pPr>
            <w:r>
              <w:rPr>
                <w:sz w:val="24"/>
                <w:szCs w:val="24"/>
                <w:b w:val="1"/>
                <w:bCs w:val="1"/>
              </w:rPr>
              <w:t xml:space="preserve">2023年(小時)</w:t>
            </w:r>
          </w:p>
        </w:tc>
      </w:tr>
    </w:tbl>
    <w:p>
      <w:pPr/>
      <w:r>
        <w:rPr/>
        <w:t xml:space="preserve"/>
      </w:r>
    </w:p>
    <w:p>
      <w:pPr>
        <w:spacing w:line="240" w:lineRule="auto"/>
      </w:pPr>
      <w:r>
        <w:rPr>
          <w:sz w:val="28"/>
          <w:szCs w:val="28"/>
          <w:b w:val="1"/>
          <w:bCs w:val="1"/>
          <w:u w:val="single"/>
        </w:rPr>
        <w:t xml:space="preserve">按年齡組別劃分的指標</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2020年(美元)</w:t>
            </w:r>
          </w:p>
        </w:tc>
        <w:tc>
          <w:tcPr>
            <w:tcW w:w="1800" w:type="dxa"/>
          </w:tcPr>
          <w:p>
            <w:pPr>
              <w:jc w:val="center"/>
              <w:spacing w:line="240" w:lineRule="auto"/>
            </w:pPr>
            <w:r>
              <w:rPr>
                <w:sz w:val="24"/>
                <w:szCs w:val="24"/>
                <w:b w:val="1"/>
                <w:bCs w:val="1"/>
              </w:rPr>
              <w:t xml:space="preserve">2020年(小時)</w:t>
            </w:r>
          </w:p>
        </w:tc>
        <w:tc>
          <w:tcPr>
            <w:tcW w:w="1800" w:type="dxa"/>
          </w:tcPr>
          <w:p>
            <w:pPr>
              <w:jc w:val="center"/>
              <w:spacing w:line="240" w:lineRule="auto"/>
            </w:pPr>
            <w:r>
              <w:rPr>
                <w:sz w:val="24"/>
                <w:szCs w:val="24"/>
                <w:b w:val="1"/>
                <w:bCs w:val="1"/>
              </w:rPr>
              <w:t xml:space="preserve">2021年(美元)</w:t>
            </w:r>
          </w:p>
        </w:tc>
        <w:tc>
          <w:tcPr>
            <w:tcW w:w="1800" w:type="dxa"/>
          </w:tcPr>
          <w:p>
            <w:pPr>
              <w:jc w:val="center"/>
              <w:spacing w:line="240" w:lineRule="auto"/>
            </w:pPr>
            <w:r>
              <w:rPr>
                <w:sz w:val="24"/>
                <w:szCs w:val="24"/>
                <w:b w:val="1"/>
                <w:bCs w:val="1"/>
              </w:rPr>
              <w:t xml:space="preserve">2021年(小時)</w:t>
            </w:r>
          </w:p>
        </w:tc>
        <w:tc>
          <w:tcPr>
            <w:tcW w:w="1800" w:type="dxa"/>
          </w:tcPr>
          <w:p>
            <w:pPr>
              <w:jc w:val="center"/>
              <w:spacing w:line="240" w:lineRule="auto"/>
            </w:pPr>
            <w:r>
              <w:rPr>
                <w:sz w:val="24"/>
                <w:szCs w:val="24"/>
                <w:b w:val="1"/>
                <w:bCs w:val="1"/>
              </w:rPr>
              <w:t xml:space="preserve">2022年(美元)</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2022年(小時)</w:t>
            </w:r>
          </w:p>
        </w:tc>
        <w:tc>
          <w:tcPr>
            <w:tcW w:w="1800" w:type="dxa"/>
          </w:tcPr>
          <w:p>
            <w:pPr>
              <w:jc w:val="center"/>
              <w:spacing w:line="240" w:lineRule="auto"/>
            </w:pPr>
            <w:r>
              <w:rPr>
                <w:sz w:val="24"/>
                <w:szCs w:val="24"/>
                <w:b w:val="1"/>
                <w:bCs w:val="1"/>
              </w:rPr>
              <w:t xml:space="preserve">2023年(美元)</w:t>
            </w:r>
          </w:p>
        </w:tc>
        <w:tc>
          <w:tcPr>
            <w:tcW w:w="1800" w:type="dxa"/>
          </w:tcPr>
          <w:p>
            <w:pPr>
              <w:jc w:val="center"/>
              <w:spacing w:line="240" w:lineRule="auto"/>
            </w:pPr>
            <w:r>
              <w:rPr>
                <w:sz w:val="24"/>
                <w:szCs w:val="24"/>
                <w:b w:val="1"/>
                <w:bCs w:val="1"/>
              </w:rPr>
              <w:t xml:space="preserve">2023年(小時)</w:t>
            </w:r>
          </w:p>
        </w:tc>
      </w:tr>
    </w:tbl>
    <w:p>
      <w:pPr/>
      <w:r>
        <w:rPr/>
        <w:t xml:space="preserve"/>
      </w:r>
    </w:p>
    <w:p>
      <w:pPr>
        <w:spacing w:line="240" w:lineRule="auto"/>
      </w:pPr>
      <w:r>
        <w:rPr>
          <w:sz w:val="28"/>
          <w:szCs w:val="28"/>
          <w:b w:val="1"/>
          <w:bCs w:val="1"/>
          <w:u w:val="single"/>
        </w:rPr>
        <w:t xml:space="preserve">管理層指標</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2020年(美元)</w:t>
            </w:r>
          </w:p>
        </w:tc>
        <w:tc>
          <w:tcPr>
            <w:tcW w:w="1800" w:type="dxa"/>
          </w:tcPr>
          <w:p>
            <w:pPr>
              <w:jc w:val="center"/>
              <w:spacing w:line="240" w:lineRule="auto"/>
            </w:pPr>
            <w:r>
              <w:rPr>
                <w:sz w:val="24"/>
                <w:szCs w:val="24"/>
                <w:b w:val="1"/>
                <w:bCs w:val="1"/>
              </w:rPr>
              <w:t xml:space="preserve">2020年(小時)</w:t>
            </w:r>
          </w:p>
        </w:tc>
        <w:tc>
          <w:tcPr>
            <w:tcW w:w="1800" w:type="dxa"/>
          </w:tcPr>
          <w:p>
            <w:pPr>
              <w:jc w:val="center"/>
              <w:spacing w:line="240" w:lineRule="auto"/>
            </w:pPr>
            <w:r>
              <w:rPr>
                <w:sz w:val="24"/>
                <w:szCs w:val="24"/>
                <w:b w:val="1"/>
                <w:bCs w:val="1"/>
              </w:rPr>
              <w:t xml:space="preserve">2021年(美元)</w:t>
            </w:r>
          </w:p>
        </w:tc>
        <w:tc>
          <w:tcPr>
            <w:tcW w:w="1800" w:type="dxa"/>
          </w:tcPr>
          <w:p>
            <w:pPr>
              <w:jc w:val="center"/>
              <w:spacing w:line="240" w:lineRule="auto"/>
            </w:pPr>
            <w:r>
              <w:rPr>
                <w:sz w:val="24"/>
                <w:szCs w:val="24"/>
                <w:b w:val="1"/>
                <w:bCs w:val="1"/>
              </w:rPr>
              <w:t xml:space="preserve">2021年(小時)</w:t>
            </w:r>
          </w:p>
        </w:tc>
        <w:tc>
          <w:tcPr>
            <w:tcW w:w="1800" w:type="dxa"/>
          </w:tcPr>
          <w:p>
            <w:pPr>
              <w:jc w:val="center"/>
              <w:spacing w:line="240" w:lineRule="auto"/>
            </w:pPr>
            <w:r>
              <w:rPr>
                <w:sz w:val="24"/>
                <w:szCs w:val="24"/>
                <w:b w:val="1"/>
                <w:bCs w:val="1"/>
              </w:rPr>
              <w:t xml:space="preserve">2022年(美元)</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2022年(小時)</w:t>
            </w:r>
          </w:p>
        </w:tc>
        <w:tc>
          <w:tcPr>
            <w:tcW w:w="1800" w:type="dxa"/>
          </w:tcPr>
          <w:p>
            <w:pPr>
              <w:jc w:val="center"/>
              <w:spacing w:line="240" w:lineRule="auto"/>
            </w:pPr>
            <w:r>
              <w:rPr>
                <w:sz w:val="24"/>
                <w:szCs w:val="24"/>
                <w:b w:val="1"/>
                <w:bCs w:val="1"/>
              </w:rPr>
              <w:t xml:space="preserve">2023年(美元)</w:t>
            </w:r>
          </w:p>
        </w:tc>
        <w:tc>
          <w:tcPr>
            <w:tcW w:w="1800" w:type="dxa"/>
          </w:tcPr>
          <w:p>
            <w:pPr>
              <w:jc w:val="center"/>
              <w:spacing w:line="240" w:lineRule="auto"/>
            </w:pPr>
            <w:r>
              <w:rPr>
                <w:sz w:val="24"/>
                <w:szCs w:val="24"/>
                <w:b w:val="1"/>
                <w:bCs w:val="1"/>
              </w:rPr>
              <w:t xml:space="preserve">2023年(小時)</w:t>
            </w:r>
          </w:p>
        </w:tc>
      </w:tr>
    </w:tbl>
    <w:p>
      <w:pPr/>
      <w:r>
        <w:rPr/>
        <w:t xml:space="preserve"/>
      </w:r>
    </w:p>
    <w:p>
      <w:pPr>
        <w:spacing w:line="240" w:lineRule="auto"/>
      </w:pPr>
      <w:r>
        <w:rPr>
          <w:sz w:val="28"/>
          <w:szCs w:val="28"/>
          <w:b w:val="1"/>
          <w:bCs w:val="1"/>
          <w:u w:val="single"/>
        </w:rPr>
        <w:t xml:space="preserve">按種族劃分的指標</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2020年(美元)</w:t>
            </w:r>
          </w:p>
        </w:tc>
        <w:tc>
          <w:tcPr>
            <w:tcW w:w="1800" w:type="dxa"/>
          </w:tcPr>
          <w:p>
            <w:pPr>
              <w:jc w:val="center"/>
              <w:spacing w:line="240" w:lineRule="auto"/>
            </w:pPr>
            <w:r>
              <w:rPr>
                <w:sz w:val="24"/>
                <w:szCs w:val="24"/>
                <w:b w:val="1"/>
                <w:bCs w:val="1"/>
              </w:rPr>
              <w:t xml:space="preserve">2020年(小時)</w:t>
            </w:r>
          </w:p>
        </w:tc>
        <w:tc>
          <w:tcPr>
            <w:tcW w:w="1800" w:type="dxa"/>
          </w:tcPr>
          <w:p>
            <w:pPr>
              <w:jc w:val="center"/>
              <w:spacing w:line="240" w:lineRule="auto"/>
            </w:pPr>
            <w:r>
              <w:rPr>
                <w:sz w:val="24"/>
                <w:szCs w:val="24"/>
                <w:b w:val="1"/>
                <w:bCs w:val="1"/>
              </w:rPr>
              <w:t xml:space="preserve">2021年(美元)</w:t>
            </w:r>
          </w:p>
        </w:tc>
        <w:tc>
          <w:tcPr>
            <w:tcW w:w="1800" w:type="dxa"/>
          </w:tcPr>
          <w:p>
            <w:pPr>
              <w:jc w:val="center"/>
              <w:spacing w:line="240" w:lineRule="auto"/>
            </w:pPr>
            <w:r>
              <w:rPr>
                <w:sz w:val="24"/>
                <w:szCs w:val="24"/>
                <w:b w:val="1"/>
                <w:bCs w:val="1"/>
              </w:rPr>
              <w:t xml:space="preserve">2021年(小時)</w:t>
            </w:r>
          </w:p>
        </w:tc>
        <w:tc>
          <w:tcPr>
            <w:tcW w:w="1800" w:type="dxa"/>
          </w:tcPr>
          <w:p>
            <w:pPr>
              <w:jc w:val="center"/>
              <w:spacing w:line="240" w:lineRule="auto"/>
            </w:pPr>
            <w:r>
              <w:rPr>
                <w:sz w:val="24"/>
                <w:szCs w:val="24"/>
                <w:b w:val="1"/>
                <w:bCs w:val="1"/>
              </w:rPr>
              <w:t xml:space="preserve">2022年(美元)</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2022年(小時)</w:t>
            </w:r>
          </w:p>
        </w:tc>
        <w:tc>
          <w:tcPr>
            <w:tcW w:w="1800" w:type="dxa"/>
          </w:tcPr>
          <w:p>
            <w:pPr>
              <w:jc w:val="center"/>
              <w:spacing w:line="240" w:lineRule="auto"/>
            </w:pPr>
            <w:r>
              <w:rPr>
                <w:sz w:val="24"/>
                <w:szCs w:val="24"/>
                <w:b w:val="1"/>
                <w:bCs w:val="1"/>
              </w:rPr>
              <w:t xml:space="preserve">2023年(美元)</w:t>
            </w:r>
          </w:p>
        </w:tc>
        <w:tc>
          <w:tcPr>
            <w:tcW w:w="1800" w:type="dxa"/>
          </w:tcPr>
          <w:p>
            <w:pPr>
              <w:jc w:val="center"/>
              <w:spacing w:line="240" w:lineRule="auto"/>
            </w:pPr>
            <w:r>
              <w:rPr>
                <w:sz w:val="24"/>
                <w:szCs w:val="24"/>
                <w:b w:val="1"/>
                <w:bCs w:val="1"/>
              </w:rPr>
              <w:t xml:space="preserve">2023年(小時)</w:t>
            </w:r>
          </w:p>
        </w:tc>
      </w:tr>
    </w:tbl>
    <w:p>
      <w:pPr/>
      <w:r>
        <w:rPr/>
        <w:t xml:space="preserve"/>
      </w:r>
    </w:p>
    <w:p>
      <w:pPr>
        <w:spacing w:line="240" w:lineRule="auto"/>
      </w:pPr>
      <w:r>
        <w:rPr>
          <w:sz w:val="28"/>
          <w:szCs w:val="28"/>
          <w:b w:val="1"/>
          <w:bCs w:val="1"/>
          <w:u w:val="single"/>
        </w:rPr>
        <w:t xml:space="preserve">請說明其他種族</w:t>
      </w:r>
    </w:p>
    <w:p>
      <w:pPr/>
      <w:r>
        <w:rPr/>
        <w:t xml:space="preserve"/>
      </w:r>
    </w:p>
    <w:p>
      <w:pPr>
        <w:spacing w:line="240" w:lineRule="auto"/>
      </w:pPr>
      <w:r>
        <w:rPr>
          <w:sz w:val="28"/>
          <w:szCs w:val="28"/>
          <w:b w:val="1"/>
          <w:bCs w:val="1"/>
          <w:u w:val="single"/>
        </w:rPr>
        <w:t xml:space="preserve">按培訓類型劃分的指標</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2020年(美元)</w:t>
            </w:r>
          </w:p>
        </w:tc>
        <w:tc>
          <w:tcPr>
            <w:tcW w:w="1800" w:type="dxa"/>
          </w:tcPr>
          <w:p>
            <w:pPr>
              <w:jc w:val="center"/>
              <w:spacing w:line="240" w:lineRule="auto"/>
            </w:pPr>
            <w:r>
              <w:rPr>
                <w:sz w:val="24"/>
                <w:szCs w:val="24"/>
                <w:b w:val="1"/>
                <w:bCs w:val="1"/>
              </w:rPr>
              <w:t xml:space="preserve">2020年(小時)</w:t>
            </w:r>
          </w:p>
        </w:tc>
        <w:tc>
          <w:tcPr>
            <w:tcW w:w="1800" w:type="dxa"/>
          </w:tcPr>
          <w:p>
            <w:pPr>
              <w:jc w:val="center"/>
              <w:spacing w:line="240" w:lineRule="auto"/>
            </w:pPr>
            <w:r>
              <w:rPr>
                <w:sz w:val="24"/>
                <w:szCs w:val="24"/>
                <w:b w:val="1"/>
                <w:bCs w:val="1"/>
              </w:rPr>
              <w:t xml:space="preserve">2021年(美元)</w:t>
            </w:r>
          </w:p>
        </w:tc>
        <w:tc>
          <w:tcPr>
            <w:tcW w:w="1800" w:type="dxa"/>
          </w:tcPr>
          <w:p>
            <w:pPr>
              <w:jc w:val="center"/>
              <w:spacing w:line="240" w:lineRule="auto"/>
            </w:pPr>
            <w:r>
              <w:rPr>
                <w:sz w:val="24"/>
                <w:szCs w:val="24"/>
                <w:b w:val="1"/>
                <w:bCs w:val="1"/>
              </w:rPr>
              <w:t xml:space="preserve">2021年(小時)</w:t>
            </w:r>
          </w:p>
        </w:tc>
        <w:tc>
          <w:tcPr>
            <w:tcW w:w="1800" w:type="dxa"/>
          </w:tcPr>
          <w:p>
            <w:pPr>
              <w:jc w:val="center"/>
              <w:spacing w:line="240" w:lineRule="auto"/>
            </w:pPr>
            <w:r>
              <w:rPr>
                <w:sz w:val="24"/>
                <w:szCs w:val="24"/>
                <w:b w:val="1"/>
                <w:bCs w:val="1"/>
              </w:rPr>
              <w:t xml:space="preserve">2022年(美元)</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2022年(小時)</w:t>
            </w:r>
          </w:p>
        </w:tc>
        <w:tc>
          <w:tcPr>
            <w:tcW w:w="1800" w:type="dxa"/>
          </w:tcPr>
          <w:p>
            <w:pPr>
              <w:jc w:val="center"/>
              <w:spacing w:line="240" w:lineRule="auto"/>
            </w:pPr>
            <w:r>
              <w:rPr>
                <w:sz w:val="24"/>
                <w:szCs w:val="24"/>
                <w:b w:val="1"/>
                <w:bCs w:val="1"/>
              </w:rPr>
              <w:t xml:space="preserve">2023年(美元)</w:t>
            </w:r>
          </w:p>
        </w:tc>
        <w:tc>
          <w:tcPr>
            <w:tcW w:w="1800" w:type="dxa"/>
          </w:tcPr>
          <w:p>
            <w:pPr>
              <w:jc w:val="center"/>
              <w:spacing w:line="240" w:lineRule="auto"/>
            </w:pPr>
            <w:r>
              <w:rPr>
                <w:sz w:val="24"/>
                <w:szCs w:val="24"/>
                <w:b w:val="1"/>
                <w:bCs w:val="1"/>
              </w:rPr>
              <w:t xml:space="preserve">2023年(小時)</w:t>
            </w:r>
          </w:p>
        </w:tc>
      </w:tr>
    </w:tbl>
    <w:p>
      <w:pPr/>
      <w:r>
        <w:rPr/>
        <w:t xml:space="preserve"/>
      </w:r>
    </w:p>
    <w:p>
      <w:pPr>
        <w:spacing w:line="240" w:lineRule="auto"/>
      </w:pPr>
      <w:r>
        <w:rPr>
          <w:sz w:val="28"/>
          <w:szCs w:val="28"/>
          <w:b w:val="1"/>
          <w:bCs w:val="1"/>
          <w:u w:val="single"/>
        </w:rPr>
        <w:t xml:space="preserve">請說明內部培訓內容及涵蓋範圍</w:t>
      </w:r>
    </w:p>
    <w:p>
      <w:pPr/>
      <w:r>
        <w:rPr/>
        <w:t xml:space="preserve"/>
      </w:r>
    </w:p>
    <w:p>
      <w:pPr>
        <w:spacing w:line="240" w:lineRule="auto"/>
      </w:pPr>
      <w:r>
        <w:rPr>
          <w:sz w:val="28"/>
          <w:szCs w:val="28"/>
          <w:b w:val="1"/>
          <w:bCs w:val="1"/>
          <w:u w:val="single"/>
        </w:rPr>
        <w:t xml:space="preserve">請說明外部培訓內容和覆蓋範圍</w:t>
      </w:r>
    </w:p>
    <w:p>
      <w:pPr/>
      <w:r>
        <w:rPr/>
        <w:t xml:space="preserve"/>
      </w:r>
    </w:p>
    <w:p>
      <w:pPr>
        <w:spacing w:line="240" w:lineRule="auto"/>
      </w:pPr>
      <w:r>
        <w:rPr>
          <w:sz w:val="28"/>
          <w:szCs w:val="28"/>
          <w:b w:val="1"/>
          <w:bCs w:val="1"/>
          <w:u w:val="single"/>
        </w:rPr>
        <w:t xml:space="preserve">按培訓類型劃分的指標</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2020年(美元)</w:t>
            </w:r>
          </w:p>
        </w:tc>
        <w:tc>
          <w:tcPr>
            <w:tcW w:w="1800" w:type="dxa"/>
          </w:tcPr>
          <w:p>
            <w:pPr>
              <w:jc w:val="center"/>
              <w:spacing w:line="240" w:lineRule="auto"/>
            </w:pPr>
            <w:r>
              <w:rPr>
                <w:sz w:val="24"/>
                <w:szCs w:val="24"/>
                <w:b w:val="1"/>
                <w:bCs w:val="1"/>
              </w:rPr>
              <w:t xml:space="preserve">2020年(小時)</w:t>
            </w:r>
          </w:p>
        </w:tc>
        <w:tc>
          <w:tcPr>
            <w:tcW w:w="1800" w:type="dxa"/>
          </w:tcPr>
          <w:p>
            <w:pPr>
              <w:jc w:val="center"/>
              <w:spacing w:line="240" w:lineRule="auto"/>
            </w:pPr>
            <w:r>
              <w:rPr>
                <w:sz w:val="24"/>
                <w:szCs w:val="24"/>
                <w:b w:val="1"/>
                <w:bCs w:val="1"/>
              </w:rPr>
              <w:t xml:space="preserve">2021年(美元)</w:t>
            </w:r>
          </w:p>
        </w:tc>
        <w:tc>
          <w:tcPr>
            <w:tcW w:w="1800" w:type="dxa"/>
          </w:tcPr>
          <w:p>
            <w:pPr>
              <w:jc w:val="center"/>
              <w:spacing w:line="240" w:lineRule="auto"/>
            </w:pPr>
            <w:r>
              <w:rPr>
                <w:sz w:val="24"/>
                <w:szCs w:val="24"/>
                <w:b w:val="1"/>
                <w:bCs w:val="1"/>
              </w:rPr>
              <w:t xml:space="preserve">2021年(小時)</w:t>
            </w:r>
          </w:p>
        </w:tc>
        <w:tc>
          <w:tcPr>
            <w:tcW w:w="1800" w:type="dxa"/>
          </w:tcPr>
          <w:p>
            <w:pPr>
              <w:jc w:val="center"/>
              <w:spacing w:line="240" w:lineRule="auto"/>
            </w:pPr>
            <w:r>
              <w:rPr>
                <w:sz w:val="24"/>
                <w:szCs w:val="24"/>
                <w:b w:val="1"/>
                <w:bCs w:val="1"/>
              </w:rPr>
              <w:t xml:space="preserve">2022年(美元)</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2022年(小時)</w:t>
            </w:r>
          </w:p>
        </w:tc>
        <w:tc>
          <w:tcPr>
            <w:tcW w:w="1800" w:type="dxa"/>
          </w:tcPr>
          <w:p>
            <w:pPr>
              <w:jc w:val="center"/>
              <w:spacing w:line="240" w:lineRule="auto"/>
            </w:pPr>
            <w:r>
              <w:rPr>
                <w:sz w:val="24"/>
                <w:szCs w:val="24"/>
                <w:b w:val="1"/>
                <w:bCs w:val="1"/>
              </w:rPr>
              <w:t xml:space="preserve">2023年(美元)</w:t>
            </w:r>
          </w:p>
        </w:tc>
        <w:tc>
          <w:tcPr>
            <w:tcW w:w="1800" w:type="dxa"/>
          </w:tcPr>
          <w:p>
            <w:pPr>
              <w:jc w:val="center"/>
              <w:spacing w:line="240" w:lineRule="auto"/>
            </w:pPr>
            <w:r>
              <w:rPr>
                <w:sz w:val="24"/>
                <w:szCs w:val="24"/>
                <w:b w:val="1"/>
                <w:bCs w:val="1"/>
              </w:rPr>
              <w:t xml:space="preserve">2023年(小時)</w:t>
            </w:r>
          </w:p>
        </w:tc>
      </w:tr>
    </w:tbl>
    <w:p>
      <w:pPr/>
      <w:r>
        <w:rPr/>
        <w:t xml:space="preserve"/>
      </w:r>
    </w:p>
    <w:p>
      <w:pPr>
        <w:spacing w:line="240" w:lineRule="auto"/>
      </w:pPr>
      <w:r>
        <w:rPr>
          <w:sz w:val="28"/>
          <w:szCs w:val="28"/>
          <w:b w:val="1"/>
          <w:bCs w:val="1"/>
          <w:u w:val="single"/>
        </w:rPr>
        <w:t xml:space="preserve">請說明技術訓練內容及覆蓋範圍</w:t>
      </w:r>
    </w:p>
    <w:p>
      <w:pPr/>
      <w:r>
        <w:rPr/>
        <w:t xml:space="preserve"/>
      </w:r>
    </w:p>
    <w:p>
      <w:pPr>
        <w:spacing w:line="240" w:lineRule="auto"/>
      </w:pPr>
      <w:r>
        <w:rPr>
          <w:sz w:val="28"/>
          <w:szCs w:val="28"/>
          <w:b w:val="1"/>
          <w:bCs w:val="1"/>
          <w:u w:val="single"/>
        </w:rPr>
        <w:t xml:space="preserve">請說明管理培訓內容和覆蓋範圍</w:t>
      </w:r>
    </w:p>
    <w:p>
      <w:pPr/>
      <w:r>
        <w:rPr/>
        <w:t xml:space="preserve"/>
      </w:r>
    </w:p>
    <w:p>
      <w:pPr>
        <w:spacing w:line="240" w:lineRule="auto"/>
      </w:pPr>
      <w:r>
        <w:rPr>
          <w:sz w:val="28"/>
          <w:szCs w:val="28"/>
          <w:b w:val="1"/>
          <w:bCs w:val="1"/>
          <w:u w:val="single"/>
        </w:rPr>
        <w:t xml:space="preserve">請提供證明文件：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3.4.2 員工發展計劃</w:t>
      </w:r>
    </w:p>
    <w:p>
      <w:pPr/>
      <w:r>
        <w:rPr/>
        <w:t xml:space="preserve"/>
      </w:r>
    </w:p>
    <w:p>
      <w:pPr>
        <w:spacing w:line="240" w:lineRule="auto"/>
      </w:pPr>
      <w:r>
        <w:rPr>
          <w:sz w:val="28"/>
          <w:szCs w:val="28"/>
          <w:b w:val="1"/>
          <w:bCs w:val="1"/>
          <w:u w:val="single"/>
        </w:rPr>
        <w:t xml:space="preserve">請提供貴公司為提升和提高員工技能而製定的員工發展計劃的兩個範例。 請填寫表格欄位並提供佐證資料。</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方案1</w:t>
            </w:r>
          </w:p>
        </w:tc>
        <w:tc>
          <w:tcPr>
            <w:tcW w:w="1800" w:type="dxa"/>
          </w:tcPr>
          <w:p>
            <w:pPr>
              <w:jc w:val="center"/>
              <w:spacing w:line="240" w:lineRule="auto"/>
            </w:pPr>
            <w:r>
              <w:rPr>
                <w:sz w:val="24"/>
                <w:szCs w:val="24"/>
                <w:b w:val="1"/>
                <w:bCs w:val="1"/>
              </w:rPr>
              <w:t xml:space="preserve">方案2</w:t>
            </w:r>
          </w:p>
        </w:tc>
      </w:tr>
    </w:tbl>
    <w:p>
      <w:pPr/>
      <w:r>
        <w:rPr/>
        <w:t xml:space="preserve"/>
      </w:r>
    </w:p>
    <w:p>
      <w:pPr>
        <w:spacing w:line="240" w:lineRule="auto"/>
      </w:pPr>
      <w:r>
        <w:rPr>
          <w:sz w:val="28"/>
          <w:szCs w:val="28"/>
          <w:b w:val="1"/>
          <w:bCs w:val="1"/>
          <w:u w:val="single"/>
        </w:rPr>
        <w:t xml:space="preserve">請提供計劃 1 的計劃名稱和詳細信息</w:t>
      </w:r>
    </w:p>
    <w:p>
      <w:pPr/>
      <w:r>
        <w:rPr/>
        <w:t xml:space="preserve"/>
      </w:r>
    </w:p>
    <w:p>
      <w:pPr>
        <w:spacing w:line="240" w:lineRule="auto"/>
      </w:pPr>
      <w:r>
        <w:rPr>
          <w:sz w:val="28"/>
          <w:szCs w:val="28"/>
          <w:b w:val="1"/>
          <w:bCs w:val="1"/>
          <w:u w:val="single"/>
        </w:rPr>
        <w:t xml:space="preserve">請提供計劃 2 的計劃名稱和詳細信息</w:t>
      </w:r>
    </w:p>
    <w:p>
      <w:pPr/>
      <w:r>
        <w:rPr/>
        <w:t xml:space="preserve"/>
      </w:r>
    </w:p>
    <w:p>
      <w:pPr>
        <w:spacing w:line="240" w:lineRule="auto"/>
      </w:pPr>
      <w:r>
        <w:rPr>
          <w:sz w:val="28"/>
          <w:szCs w:val="28"/>
          <w:b w:val="1"/>
          <w:bCs w:val="1"/>
          <w:u w:val="single"/>
        </w:rPr>
        <w:t xml:space="preserve">請提供證明文件：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3.4.3 人力資本投資報酬率</w:t>
      </w:r>
    </w:p>
    <w:p>
      <w:pPr/>
      <w:r>
        <w:rPr/>
        <w:t xml:space="preserve"/>
      </w:r>
    </w:p>
    <w:p>
      <w:pPr>
        <w:spacing w:line="240" w:lineRule="auto"/>
      </w:pPr>
      <w:r>
        <w:rPr>
          <w:sz w:val="28"/>
          <w:szCs w:val="28"/>
          <w:b w:val="1"/>
          <w:bCs w:val="1"/>
          <w:u w:val="single"/>
        </w:rPr>
        <w:t xml:space="preserve">請說明有關標準人力資本投資報酬率指標的以下訊息，作為人力資本計劃報酬率的全球衡量標準。</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pacing w:line="240" w:lineRule="auto"/>
      </w:pPr>
      <w:r>
        <w:rPr>
          <w:sz w:val="28"/>
          <w:szCs w:val="28"/>
          <w:b w:val="1"/>
          <w:bCs w:val="1"/>
          <w:u w:val="single"/>
        </w:rPr>
        <w:t xml:space="preserve">請提供證明文件：</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3.5.1 人才招募</w:t>
      </w:r>
    </w:p>
    <w:p>
      <w:pPr/>
      <w:r>
        <w:rPr/>
        <w:t xml:space="preserve"/>
      </w:r>
    </w:p>
    <w:p>
      <w:pPr>
        <w:spacing w:line="240" w:lineRule="auto"/>
      </w:pPr>
      <w:r>
        <w:rPr>
          <w:sz w:val="28"/>
          <w:szCs w:val="28"/>
          <w:b w:val="1"/>
          <w:bCs w:val="1"/>
          <w:u w:val="single"/>
        </w:rPr>
        <w:t xml:space="preserve">請說明新進員工聘用率總數以及內部候選人填補空缺職位的百分比。 另請報告上一會計年度的平均招募成本/全職人力工時（Full-time equivalents）。</w:t>
      </w:r>
    </w:p>
    <w:p>
      <w:pPr>
        <w:spacing w:line="240" w:lineRule="auto"/>
      </w:pPr>
      <w:r>
        <w:rPr>
          <w:sz w:val="22"/>
          <w:szCs w:val="22"/>
        </w:rPr>
        <w:t xml:space="preserve">請注意：平均招募成本/全職人力工時（Full-time equivalents） 應具體與去年僱用的員工人數相關，而不是所有員工的平均成本。</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pacing w:line="240" w:lineRule="auto"/>
      </w:pPr>
      <w:r>
        <w:rPr>
          <w:sz w:val="28"/>
          <w:szCs w:val="28"/>
          <w:b w:val="1"/>
          <w:bCs w:val="1"/>
          <w:u w:val="single"/>
        </w:rPr>
        <w:t xml:space="preserve">以年齡區分 (員工人數)</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以性別區分 (員工人數)</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以管理階層區分 (員工人數)</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以種族、國籍、原住族裔、文化背景 (員工人數)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其他，請具體說明</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3.5.2 人員分析</w:t>
      </w:r>
    </w:p>
    <w:p>
      <w:pPr/>
      <w:r>
        <w:rPr/>
        <w:t xml:space="preserve"/>
      </w:r>
    </w:p>
    <w:p>
      <w:pPr>
        <w:spacing w:line="240" w:lineRule="auto"/>
      </w:pPr>
      <w:r>
        <w:rPr>
          <w:sz w:val="28"/>
          <w:szCs w:val="28"/>
          <w:b w:val="1"/>
          <w:bCs w:val="1"/>
          <w:u w:val="single"/>
        </w:rPr>
        <w:t xml:space="preserve">公司是否運用人員分析 （PA） 於以下問題中提到的分析工作？</w:t>
      </w:r>
    </w:p>
    <w:p>
      <w:pPr/>
      <w:r>
        <w:rPr/>
        <w:t xml:space="preserve"/>
      </w:r>
    </w:p>
    <w:p>
      <w:pPr>
        <w:spacing w:line="240" w:lineRule="auto"/>
      </w:pPr>
      <w:r>
        <w:rPr>
          <w:sz w:val="28"/>
          <w:szCs w:val="28"/>
          <w:b w:val="1"/>
          <w:bCs w:val="1"/>
          <w:u w:val="single"/>
        </w:rPr>
        <w:t xml:space="preserve">如果是，公司會運用人員分析在以下哪種分析工作？ (請選擇符合的狀況)</w:t>
      </w:r>
    </w:p>
    <w:p>
      <w:pPr>
        <w:spacing w:line="240" w:lineRule="auto"/>
      </w:pPr>
      <w:r>
        <w:rPr/>
        <w:t xml:space="preserve">答案：</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3.5.3 策略性勞動力規劃</w:t>
      </w:r>
    </w:p>
    <w:p>
      <w:pPr/>
      <w:r>
        <w:rPr/>
        <w:t xml:space="preserve"/>
      </w:r>
    </w:p>
    <w:p>
      <w:pPr>
        <w:spacing w:line="240" w:lineRule="auto"/>
      </w:pPr>
      <w:r>
        <w:rPr>
          <w:sz w:val="28"/>
          <w:szCs w:val="28"/>
          <w:b w:val="1"/>
          <w:bCs w:val="1"/>
          <w:u w:val="single"/>
        </w:rPr>
        <w:t xml:space="preserve">公司目前是否使用人員分析 （PA）/或其他工具進行勞動力策略規劃 （SWP）？</w:t>
      </w:r>
    </w:p>
    <w:p>
      <w:pPr/>
      <w:r>
        <w:rPr/>
        <w:t xml:space="preserve"/>
      </w:r>
    </w:p>
    <w:p>
      <w:pPr>
        <w:spacing w:line="240" w:lineRule="auto"/>
      </w:pPr>
      <w:r>
        <w:rPr>
          <w:sz w:val="28"/>
          <w:szCs w:val="28"/>
          <w:b w:val="1"/>
          <w:bCs w:val="1"/>
          <w:u w:val="single"/>
        </w:rPr>
        <w:t xml:space="preserve">如果是，請在下表中描述流程並提供支持證據：</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回答</w:t>
            </w:r>
          </w:p>
        </w:tc>
      </w:tr>
    </w:tbl>
    <w:p>
      <w:pPr/>
      <w:r>
        <w:rPr/>
        <w:t xml:space="preserve"/>
      </w:r>
    </w:p>
    <w:p>
      <w:pPr>
        <w:spacing w:line="240" w:lineRule="auto"/>
      </w:pPr>
      <w:r>
        <w:rPr>
          <w:sz w:val="28"/>
          <w:szCs w:val="28"/>
          <w:b w:val="1"/>
          <w:bCs w:val="1"/>
          <w:u w:val="single"/>
        </w:rPr>
        <w:t xml:space="preserve">如果否，未來會考慮這樣做嗎？為什麼會或不會？ </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3.5.4 個人績效評估的類型</w:t>
      </w:r>
    </w:p>
    <w:p>
      <w:pPr/>
      <w:r>
        <w:rPr/>
        <w:t xml:space="preserve"/>
      </w:r>
    </w:p>
    <w:p>
      <w:pPr>
        <w:spacing w:line="240" w:lineRule="auto"/>
      </w:pPr>
      <w:r>
        <w:rPr>
          <w:sz w:val="28"/>
          <w:szCs w:val="28"/>
          <w:b w:val="1"/>
          <w:bCs w:val="1"/>
          <w:u w:val="single"/>
        </w:rPr>
        <w:t xml:space="preserve">請說明用於個人業績獎酬的個人考績的類型和雇員範圍。</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人數</w:t>
            </w:r>
          </w:p>
        </w:tc>
      </w:tr>
    </w:tbl>
    <w:p>
      <w:pPr/>
      <w:r>
        <w:rPr/>
        <w:t xml:space="preserve"/>
      </w:r>
    </w:p>
    <w:p>
      <w:pPr>
        <w:spacing w:line="240" w:lineRule="auto"/>
      </w:pPr>
      <w:r>
        <w:rPr>
          <w:sz w:val="28"/>
          <w:szCs w:val="28"/>
          <w:b w:val="1"/>
          <w:bCs w:val="1"/>
          <w:u w:val="single"/>
        </w:rPr>
        <w:t xml:space="preserve">請提供績效評估</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3.5.5 長期員工激勵</w:t>
      </w:r>
    </w:p>
    <w:p>
      <w:pPr/>
      <w:r>
        <w:rPr/>
        <w:t xml:space="preserve"/>
      </w:r>
    </w:p>
    <w:p>
      <w:pPr>
        <w:spacing w:line="240" w:lineRule="auto"/>
      </w:pPr>
      <w:r>
        <w:rPr>
          <w:sz w:val="28"/>
          <w:szCs w:val="28"/>
          <w:b w:val="1"/>
          <w:bCs w:val="1"/>
          <w:u w:val="single"/>
        </w:rPr>
        <w:t xml:space="preserve">公司是否為高階管理層以下的員工提供長期獎勵？(不接受對CEO、高級管理層的長期激勵)
高級管理層包括與CEO同級的最多兩階管理層員工</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該計劃適用的高級管理層以下的員工類型</w:t>
            </w:r>
          </w:p>
        </w:tc>
        <w:tc>
          <w:tcPr>
            <w:tcW w:w="1800" w:type="dxa"/>
          </w:tcPr>
          <w:p>
            <w:pPr>
              <w:jc w:val="center"/>
              <w:spacing w:line="240" w:lineRule="auto"/>
            </w:pPr>
            <w:r>
              <w:rPr>
                <w:sz w:val="24"/>
                <w:szCs w:val="24"/>
                <w:b w:val="1"/>
                <w:bCs w:val="1"/>
              </w:rPr>
              <w:t xml:space="preserve">該計劃適用的高級管理層以下的員工人數</w:t>
            </w:r>
          </w:p>
        </w:tc>
        <w:tc>
          <w:tcPr>
            <w:tcW w:w="1800" w:type="dxa"/>
          </w:tcPr>
          <w:p>
            <w:pPr>
              <w:jc w:val="center"/>
              <w:spacing w:line="240" w:lineRule="auto"/>
            </w:pPr>
            <w:r>
              <w:rPr>
                <w:sz w:val="24"/>
                <w:szCs w:val="24"/>
                <w:b w:val="1"/>
                <w:bCs w:val="1"/>
              </w:rPr>
              <w:t xml:space="preserve">是否包括與永續發展績效相關的目標？如何達標？</w:t>
            </w:r>
          </w:p>
        </w:tc>
      </w:tr>
    </w:tbl>
    <w:p>
      <w:pPr/>
      <w:r>
        <w:rPr/>
        <w:t xml:space="preserve"/>
      </w:r>
    </w:p>
    <w:p>
      <w:pPr>
        <w:spacing w:line="240" w:lineRule="auto"/>
      </w:pPr>
      <w:r>
        <w:rPr>
          <w:sz w:val="28"/>
          <w:szCs w:val="28"/>
          <w:b w:val="1"/>
          <w:bCs w:val="1"/>
          <w:u w:val="single"/>
        </w:rPr>
        <w:t xml:space="preserve">員工有條件的認股計畫</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該計劃適用的高級管理層以下的員工類型</w:t>
            </w:r>
          </w:p>
        </w:tc>
        <w:tc>
          <w:tcPr>
            <w:tcW w:w="1800" w:type="dxa"/>
          </w:tcPr>
          <w:p>
            <w:pPr>
              <w:jc w:val="center"/>
              <w:spacing w:line="240" w:lineRule="auto"/>
            </w:pPr>
            <w:r>
              <w:rPr>
                <w:sz w:val="24"/>
                <w:szCs w:val="24"/>
                <w:b w:val="1"/>
                <w:bCs w:val="1"/>
              </w:rPr>
              <w:t xml:space="preserve">該計劃適用的高級管理層以下的員工人數</w:t>
            </w:r>
          </w:p>
        </w:tc>
        <w:tc>
          <w:tcPr>
            <w:tcW w:w="1800" w:type="dxa"/>
          </w:tcPr>
          <w:p>
            <w:pPr>
              <w:jc w:val="center"/>
              <w:spacing w:line="240" w:lineRule="auto"/>
            </w:pPr>
            <w:r>
              <w:rPr>
                <w:sz w:val="24"/>
                <w:szCs w:val="24"/>
                <w:b w:val="1"/>
                <w:bCs w:val="1"/>
              </w:rPr>
              <w:t xml:space="preserve">是否包括與永續發展績效相關的目標？如何達標？</w:t>
            </w:r>
          </w:p>
        </w:tc>
      </w:tr>
    </w:tbl>
    <w:p>
      <w:pPr/>
      <w:r>
        <w:rPr/>
        <w:t xml:space="preserve"/>
      </w:r>
    </w:p>
    <w:p>
      <w:pPr>
        <w:spacing w:line="240" w:lineRule="auto"/>
      </w:pPr>
      <w:r>
        <w:rPr>
          <w:sz w:val="28"/>
          <w:szCs w:val="28"/>
          <w:b w:val="1"/>
          <w:bCs w:val="1"/>
          <w:u w:val="single"/>
        </w:rPr>
        <w:t xml:space="preserve">現金增資員工股票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該計劃適用的高級管理層以下的員工類型</w:t>
            </w:r>
          </w:p>
        </w:tc>
        <w:tc>
          <w:tcPr>
            <w:tcW w:w="1800" w:type="dxa"/>
          </w:tcPr>
          <w:p>
            <w:pPr>
              <w:jc w:val="center"/>
              <w:spacing w:line="240" w:lineRule="auto"/>
            </w:pPr>
            <w:r>
              <w:rPr>
                <w:sz w:val="24"/>
                <w:szCs w:val="24"/>
                <w:b w:val="1"/>
                <w:bCs w:val="1"/>
              </w:rPr>
              <w:t xml:space="preserve">該計劃適用的高級管理層以下的員工人數</w:t>
            </w:r>
          </w:p>
        </w:tc>
        <w:tc>
          <w:tcPr>
            <w:tcW w:w="1800" w:type="dxa"/>
          </w:tcPr>
          <w:p>
            <w:pPr>
              <w:jc w:val="center"/>
              <w:spacing w:line="240" w:lineRule="auto"/>
            </w:pPr>
            <w:r>
              <w:rPr>
                <w:sz w:val="24"/>
                <w:szCs w:val="24"/>
                <w:b w:val="1"/>
                <w:bCs w:val="1"/>
              </w:rPr>
              <w:t xml:space="preserve">是否包括與永續發展績效相關的目標？如何達標？</w:t>
            </w:r>
          </w:p>
        </w:tc>
      </w:tr>
    </w:tbl>
    <w:p>
      <w:pPr/>
      <w:r>
        <w:rPr/>
        <w:t xml:space="preserve"/>
      </w:r>
    </w:p>
    <w:p>
      <w:pPr>
        <w:spacing w:line="240" w:lineRule="auto"/>
      </w:pPr>
      <w:r>
        <w:rPr>
          <w:sz w:val="28"/>
          <w:szCs w:val="28"/>
          <w:b w:val="1"/>
          <w:bCs w:val="1"/>
          <w:u w:val="single"/>
        </w:rPr>
        <w:t xml:space="preserve">其他，請具體說明'</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該計劃適用的高級管理層以下的員工類型</w:t>
            </w:r>
          </w:p>
        </w:tc>
        <w:tc>
          <w:tcPr>
            <w:tcW w:w="1800" w:type="dxa"/>
          </w:tcPr>
          <w:p>
            <w:pPr>
              <w:jc w:val="center"/>
              <w:spacing w:line="240" w:lineRule="auto"/>
            </w:pPr>
            <w:r>
              <w:rPr>
                <w:sz w:val="24"/>
                <w:szCs w:val="24"/>
                <w:b w:val="1"/>
                <w:bCs w:val="1"/>
              </w:rPr>
              <w:t xml:space="preserve">該計劃適用的高級管理層以下的員工人數</w:t>
            </w:r>
          </w:p>
        </w:tc>
        <w:tc>
          <w:tcPr>
            <w:tcW w:w="1800" w:type="dxa"/>
          </w:tcPr>
          <w:p>
            <w:pPr>
              <w:jc w:val="center"/>
              <w:spacing w:line="240" w:lineRule="auto"/>
            </w:pPr>
            <w:r>
              <w:rPr>
                <w:sz w:val="24"/>
                <w:szCs w:val="24"/>
                <w:b w:val="1"/>
                <w:bCs w:val="1"/>
              </w:rPr>
              <w:t xml:space="preserve">是否包括與永續發展績效相關的目標？如何達標？</w:t>
            </w:r>
          </w:p>
        </w:tc>
      </w:tr>
    </w:tbl>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3.5.6 員工支持計畫</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請選擇您是否制定了以下計劃和政策：</w:t>
      </w:r>
    </w:p>
    <w:p>
      <w:pPr>
        <w:spacing w:line="240" w:lineRule="auto"/>
      </w:pPr>
      <w:r>
        <w:rPr/>
        <w:t xml:space="preserve">答案：</w:t>
      </w:r>
    </w:p>
    <w:p>
      <w:pPr/>
      <w:r>
        <w:rPr/>
        <w:t xml:space="preserve"/>
      </w:r>
    </w:p>
    <w:p>
      <w:pPr>
        <w:spacing w:line="240" w:lineRule="auto"/>
      </w:pPr>
      <w:r>
        <w:rPr>
          <w:sz w:val="28"/>
          <w:szCs w:val="28"/>
          <w:b w:val="1"/>
          <w:bCs w:val="1"/>
          <w:u w:val="single"/>
        </w:rPr>
        <w:t xml:space="preserve">對於主要照顧者超過最低法律要求的帶薪育兒假。請註明帶薪周數。如果最低法律要求是 30 周或更長時間，請同時勾選此選項並選擇相應的括號。</w:t>
      </w:r>
    </w:p>
    <w:p>
      <w:pPr/>
      <w:r>
        <w:rPr/>
        <w:t xml:space="preserve"/>
      </w:r>
    </w:p>
    <w:p>
      <w:pPr>
        <w:spacing w:line="240" w:lineRule="auto"/>
      </w:pPr>
      <w:r>
        <w:rPr>
          <w:sz w:val="28"/>
          <w:szCs w:val="28"/>
          <w:b w:val="1"/>
          <w:bCs w:val="1"/>
          <w:u w:val="single"/>
        </w:rPr>
        <w:t xml:space="preserve">超過最低法律要求的照顧者。請註明帶薪周數。如果最低法律要求是 4 周或更長時間，請同時勾選此選項並選擇相應的括弧。</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3.5.7 員工流動率</w:t>
      </w:r>
    </w:p>
    <w:p>
      <w:pPr/>
      <w:r>
        <w:rPr/>
        <w:t xml:space="preserve"/>
      </w:r>
    </w:p>
    <w:p>
      <w:pPr>
        <w:spacing w:line="240" w:lineRule="auto"/>
      </w:pPr>
      <w:r>
        <w:rPr>
          <w:sz w:val="28"/>
          <w:szCs w:val="28"/>
          <w:b w:val="1"/>
          <w:bCs w:val="1"/>
          <w:u w:val="single"/>
        </w:rPr>
        <w:t xml:space="preserve">請在下表中說明公司過去 3 年的總離職率和自願離職率占員工總數的百分比。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請提供依年齡區分之統計</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請提供依性別區分之統計</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請按管理級別（例如初級/低級、中級、高級/高層管理人員）提供細目</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請提供依種族、族裔、國籍、原住裔、文化背景區分</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其他，請具體說明</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3.5.8 員工敬業度或滿意度趨勢</w:t>
      </w:r>
    </w:p>
    <w:p>
      <w:pPr/>
      <w:r>
        <w:rPr/>
        <w:t xml:space="preserve"/>
      </w:r>
    </w:p>
    <w:p>
      <w:pPr>
        <w:spacing w:line="240" w:lineRule="auto"/>
      </w:pPr>
      <w:r>
        <w:rPr>
          <w:sz w:val="28"/>
          <w:szCs w:val="28"/>
          <w:b w:val="1"/>
          <w:bCs w:val="1"/>
          <w:u w:val="single"/>
        </w:rPr>
        <w:t xml:space="preserve">
方法論
請提供公司衡量員工敬業度或滿意度的方法的定義：請提供調查中使用的量表或選項</w:t>
      </w:r>
    </w:p>
    <w:p>
      <w:pPr>
        <w:spacing w:line="240" w:lineRule="auto"/>
      </w:pPr>
      <w:r>
        <w:rPr>
          <w:sz w:val="22"/>
          <w:szCs w:val="22"/>
        </w:rPr>
        <w:t xml:space="preserve">例如 5 分制;“積極參與”、“脫離”、“強烈同意”、“同意”、“不知道”、“不同意”、“強烈同意”
</w:t>
      </w:r>
    </w:p>
    <w:p>
      <w:pPr/>
      <w:r>
        <w:rPr/>
        <w:t xml:space="preserve"/>
      </w:r>
    </w:p>
    <w:p>
      <w:pPr>
        <w:spacing w:line="240" w:lineRule="auto"/>
      </w:pPr>
      <w:r>
        <w:rPr>
          <w:sz w:val="28"/>
          <w:szCs w:val="28"/>
          <w:b w:val="1"/>
          <w:bCs w:val="1"/>
          <w:u w:val="single"/>
        </w:rPr>
        <w:t xml:space="preserve">若公司每兩年才進行一次員工滿意度調查，請在表中重複上一年的值，並提供最近一年進行調查的目標。
員工敬業度</w:t>
      </w:r>
    </w:p>
    <w:p>
      <w:pPr>
        <w:spacing w:line="240" w:lineRule="auto"/>
      </w:pPr>
      <w:r>
        <w:rPr>
          <w:sz w:val="22"/>
          <w:szCs w:val="22"/>
        </w:rPr>
        <w:t xml:space="preserve">注意：積极參與：例如，在 1-5 分制中，第 4-5 點被視為積极參與，3 等於有點參與，1-2 點不參與。對於滿意度，4-5 分被視為滿意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 FY 2022</w:t>
            </w:r>
          </w:p>
        </w:tc>
        <w:tc>
          <w:tcPr>
            <w:tcW w:w="1800" w:type="dxa"/>
          </w:tcPr>
          <w:p>
            <w:pPr>
              <w:jc w:val="center"/>
              <w:spacing w:line="240" w:lineRule="auto"/>
            </w:pPr>
            <w:r>
              <w:rPr>
                <w:sz w:val="24"/>
                <w:szCs w:val="24"/>
                <w:b w:val="1"/>
                <w:bCs w:val="1"/>
              </w:rPr>
              <w:t xml:space="preserve"> FY 2023</w:t>
            </w:r>
          </w:p>
        </w:tc>
      </w:tr>
    </w:tbl>
    <w:p>
      <w:pPr/>
      <w:r>
        <w:rPr/>
        <w:t xml:space="preserve"/>
      </w:r>
    </w:p>
    <w:p>
      <w:pPr>
        <w:spacing w:line="240" w:lineRule="auto"/>
      </w:pPr>
      <w:r>
        <w:rPr>
          <w:sz w:val="28"/>
          <w:szCs w:val="28"/>
          <w:b w:val="1"/>
          <w:bCs w:val="1"/>
          <w:u w:val="single"/>
        </w:rPr>
        <w:t xml:space="preserve">請按年齡分列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 FY 2022</w:t>
            </w:r>
          </w:p>
        </w:tc>
        <w:tc>
          <w:tcPr>
            <w:tcW w:w="1800" w:type="dxa"/>
          </w:tcPr>
          <w:p>
            <w:pPr>
              <w:jc w:val="center"/>
              <w:spacing w:line="240" w:lineRule="auto"/>
            </w:pPr>
            <w:r>
              <w:rPr>
                <w:sz w:val="24"/>
                <w:szCs w:val="24"/>
                <w:b w:val="1"/>
                <w:bCs w:val="1"/>
              </w:rPr>
              <w:t xml:space="preserve"> FY 2023</w:t>
            </w:r>
          </w:p>
        </w:tc>
      </w:tr>
    </w:tbl>
    <w:p>
      <w:pPr/>
      <w:r>
        <w:rPr/>
        <w:t xml:space="preserve"/>
      </w:r>
    </w:p>
    <w:p>
      <w:pPr>
        <w:spacing w:line="240" w:lineRule="auto"/>
      </w:pPr>
      <w:r>
        <w:rPr>
          <w:sz w:val="28"/>
          <w:szCs w:val="28"/>
          <w:b w:val="1"/>
          <w:bCs w:val="1"/>
          <w:u w:val="single"/>
        </w:rPr>
        <w:t xml:space="preserve">請按種族、族裔、國籍、原籍國或文化背景分列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 FY 2022</w:t>
            </w:r>
          </w:p>
        </w:tc>
        <w:tc>
          <w:tcPr>
            <w:tcW w:w="1800" w:type="dxa"/>
          </w:tcPr>
          <w:p>
            <w:pPr>
              <w:jc w:val="center"/>
              <w:spacing w:line="240" w:lineRule="auto"/>
            </w:pPr>
            <w:r>
              <w:rPr>
                <w:sz w:val="24"/>
                <w:szCs w:val="24"/>
                <w:b w:val="1"/>
                <w:bCs w:val="1"/>
              </w:rPr>
              <w:t xml:space="preserve"> FY 2023</w:t>
            </w:r>
          </w:p>
        </w:tc>
      </w:tr>
    </w:tbl>
    <w:p>
      <w:pPr/>
      <w:r>
        <w:rPr/>
        <w:t xml:space="preserve"/>
      </w:r>
    </w:p>
    <w:p>
      <w:pPr>
        <w:spacing w:line="240" w:lineRule="auto"/>
      </w:pPr>
      <w:r>
        <w:rPr>
          <w:sz w:val="28"/>
          <w:szCs w:val="28"/>
          <w:b w:val="1"/>
          <w:bCs w:val="1"/>
          <w:u w:val="single"/>
        </w:rPr>
        <w:t xml:space="preserve">其他，請具體說明</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勞雇關係與工作者</w:t>
      </w:r>
    </w:p>
    <w:p>
      <w:pPr/>
      <w:r>
        <w:rPr/>
        <w:t xml:space="preserve"/>
      </w:r>
    </w:p>
    <w:p>
      <w:pPr>
        <w:spacing w:line="240" w:lineRule="auto"/>
      </w:pPr>
      <w:r>
        <w:rPr>
          <w:sz w:val="28"/>
          <w:szCs w:val="28"/>
          <w:b w:val="1"/>
          <w:bCs w:val="1"/>
          <w:u w:val="single"/>
        </w:rPr>
        <w:t xml:space="preserve">一、員工 (GRI 2-7)
員工總數--依性別區分 </w:t>
      </w:r>
    </w:p>
    <w:p>
      <w:pPr>
        <w:spacing w:line="240" w:lineRule="auto"/>
      </w:pPr>
      <w:r>
        <w:rPr>
          <w:sz w:val="22"/>
          <w:szCs w:val="22"/>
        </w:rPr>
        <w:t xml:space="preserve">員工之定義為，根據國家法律或循其相關適用要求，致與組織發生勞雇關係之個人。提供按性別劃分的員工細分資料可以深入了解整個組織的性別分佈特徵。提供按地區劃分的員工細分資料可以深入了解地區差異。地區可以指國家或其他地理位置，例如城市或世界區域。
永久聘雇、臨時、無時數保證、全職和兼職員工的定義因國家而異。如果組織在多個國家擁有員工，則宜根據員工所在國家的法律定義來計算國家級數據。接著宜不考慮國家法律定義的差異，合併各國家級數據以計算總數。無時數保證的員工為沒有被保證最低或固定工作時數的員工。其可能需視要求而處於可工作狀態，但組織沒有契約義務為員工提供每天、每週或每月最少或固定的工作時數。臨時員工、零時契約員工、待命員工皆屬此類。如果組織無法報導確切的數據，得報導員工人數到最接近的十位數，或如果員工人數超過1,000位，則報導到最接近的百位數，並在2-7-c下對此進行解釋。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女性</w:t>
            </w:r>
          </w:p>
        </w:tc>
        <w:tc>
          <w:tcPr>
            <w:tcW w:w="1800" w:type="dxa"/>
          </w:tcPr>
          <w:p>
            <w:pPr>
              <w:jc w:val="center"/>
              <w:spacing w:line="240" w:lineRule="auto"/>
            </w:pPr>
            <w:r>
              <w:rPr>
                <w:sz w:val="24"/>
                <w:szCs w:val="24"/>
                <w:b w:val="1"/>
                <w:bCs w:val="1"/>
              </w:rPr>
              <w:t xml:space="preserve">男性</w:t>
            </w:r>
          </w:p>
        </w:tc>
        <w:tc>
          <w:tcPr>
            <w:tcW w:w="1800" w:type="dxa"/>
          </w:tcPr>
          <w:p>
            <w:pPr>
              <w:jc w:val="center"/>
              <w:spacing w:line="240" w:lineRule="auto"/>
            </w:pPr>
            <w:r>
              <w:rPr>
                <w:sz w:val="24"/>
                <w:szCs w:val="24"/>
                <w:b w:val="1"/>
                <w:bCs w:val="1"/>
              </w:rPr>
              <w:t xml:space="preserve">其他 (性別由員工自行定義)</w:t>
            </w:r>
          </w:p>
        </w:tc>
        <w:tc>
          <w:tcPr>
            <w:tcW w:w="1800" w:type="dxa"/>
          </w:tcPr>
          <w:p>
            <w:pPr>
              <w:jc w:val="center"/>
              <w:spacing w:line="240" w:lineRule="auto"/>
            </w:pPr>
            <w:r>
              <w:rPr>
                <w:sz w:val="24"/>
                <w:szCs w:val="24"/>
                <w:b w:val="1"/>
                <w:bCs w:val="1"/>
              </w:rPr>
              <w:t xml:space="preserve">未揭露</w:t>
            </w:r>
          </w:p>
        </w:tc>
        <w:tc>
          <w:tcPr>
            <w:tcW w:w="1800" w:type="dxa"/>
          </w:tcPr>
          <w:p>
            <w:pPr>
              <w:jc w:val="center"/>
              <w:spacing w:line="240" w:lineRule="auto"/>
            </w:pPr>
            <w:r>
              <w:rPr>
                <w:sz w:val="24"/>
                <w:szCs w:val="24"/>
                <w:b w:val="1"/>
                <w:bCs w:val="1"/>
              </w:rPr>
              <w:t xml:space="preserve">總數</w:t>
            </w:r>
          </w:p>
        </w:tc>
      </w:tr>
    </w:tbl>
    <w:p>
      <w:pPr/>
      <w:r>
        <w:rPr/>
        <w:t xml:space="preserve"/>
      </w:r>
    </w:p>
    <w:p>
      <w:pPr>
        <w:spacing w:line="240" w:lineRule="auto"/>
      </w:pPr>
      <w:r>
        <w:rPr>
          <w:sz w:val="28"/>
          <w:szCs w:val="28"/>
          <w:b w:val="1"/>
          <w:bCs w:val="1"/>
          <w:u w:val="single"/>
        </w:rPr>
        <w:t xml:space="preserve">一、員工 (GRI 2-7)
員工總數--依區域區分</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A地區</w:t>
            </w:r>
          </w:p>
        </w:tc>
        <w:tc>
          <w:tcPr>
            <w:tcW w:w="1800" w:type="dxa"/>
          </w:tcPr>
          <w:p>
            <w:pPr>
              <w:jc w:val="center"/>
              <w:spacing w:line="240" w:lineRule="auto"/>
            </w:pPr>
            <w:r>
              <w:rPr>
                <w:sz w:val="24"/>
                <w:szCs w:val="24"/>
                <w:b w:val="1"/>
                <w:bCs w:val="1"/>
              </w:rPr>
              <w:t xml:space="preserve">B地區</w:t>
            </w:r>
          </w:p>
        </w:tc>
      </w:tr>
    </w:tbl>
    <w:p>
      <w:pPr/>
      <w:r>
        <w:rPr/>
        <w:t xml:space="preserve"/>
      </w:r>
    </w:p>
    <w:p>
      <w:pPr>
        <w:spacing w:line="240" w:lineRule="auto"/>
      </w:pPr>
      <w:r>
        <w:rPr>
          <w:sz w:val="28"/>
          <w:szCs w:val="28"/>
          <w:b w:val="1"/>
          <w:bCs w:val="1"/>
          <w:u w:val="single"/>
        </w:rPr>
        <w:t xml:space="preserve">一、員工 (GRI 2-7)
請解釋上述計算方式和假設 </w:t>
      </w:r>
    </w:p>
    <w:p>
      <w:pPr>
        <w:spacing w:line="240" w:lineRule="auto"/>
      </w:pPr>
      <w:r>
        <w:rPr>
          <w:sz w:val="22"/>
          <w:szCs w:val="22"/>
        </w:rPr>
        <w:t xml:space="preserve">以報導期間結束日當天的員工人數來報導，提供了該時間點的資訊，而沒有反應到報導期間內的波動。以報導期間內的平均數值來報導這些數據，會考量到報導期間內的波動。</w:t>
      </w:r>
    </w:p>
    <w:p>
      <w:pPr/>
      <w:r>
        <w:rPr/>
        <w:t xml:space="preserve"/>
      </w:r>
    </w:p>
    <w:p>
      <w:pPr>
        <w:spacing w:line="240" w:lineRule="auto"/>
      </w:pPr>
      <w:r>
        <w:rPr>
          <w:sz w:val="28"/>
          <w:szCs w:val="28"/>
          <w:b w:val="1"/>
          <w:bCs w:val="1"/>
          <w:u w:val="single"/>
        </w:rPr>
        <w:t xml:space="preserve">一、員工 (GRI 2-7)
1. 如果性別或地區之間的永久聘雇、臨時、無時數保證、全職和兼職聘雇存在差異，請解釋這些差異的原因。
2. 請解釋與2022年的差異情形</w:t>
      </w:r>
    </w:p>
    <w:p>
      <w:pPr/>
      <w:r>
        <w:rPr/>
        <w:t xml:space="preserve"/>
      </w:r>
    </w:p>
    <w:p>
      <w:pPr>
        <w:spacing w:line="240" w:lineRule="auto"/>
      </w:pPr>
      <w:r>
        <w:rPr>
          <w:sz w:val="28"/>
          <w:szCs w:val="28"/>
          <w:b w:val="1"/>
          <w:bCs w:val="1"/>
          <w:u w:val="single"/>
        </w:rPr>
        <w:t xml:space="preserve">二、非員工的工作者(GRI2-8)
1. 非員工工作者總數
2. 請說明最常見的工作者類型及與公司的契約關係
3. 執行的工作類型</w:t>
      </w:r>
    </w:p>
    <w:p>
      <w:pPr>
        <w:spacing w:line="240" w:lineRule="auto"/>
      </w:pPr>
      <w:r>
        <w:rPr>
          <w:sz w:val="22"/>
          <w:szCs w:val="22"/>
        </w:rPr>
        <w:t xml:space="preserve">由公司控制的工作者：執行工作的承包商、依公司指示使用特定的材料或工作方法來製造產品或提供服務、志工或實習生。
非公司控制的工作者：根據設備供應商與組織之間的契約，對供應商的設備進行定期維護(如影印廠商、購買的文具商。</w:t>
      </w:r>
    </w:p>
    <w:p>
      <w:pPr/>
      <w:r>
        <w:rPr/>
        <w:t xml:space="preserve"/>
      </w:r>
    </w:p>
    <w:p>
      <w:pPr>
        <w:spacing w:line="240" w:lineRule="auto"/>
      </w:pPr>
      <w:r>
        <w:rPr>
          <w:sz w:val="28"/>
          <w:szCs w:val="28"/>
          <w:b w:val="1"/>
          <w:bCs w:val="1"/>
          <w:u w:val="single"/>
        </w:rPr>
        <w:t xml:space="preserve">三、勞雇關係 (GRI401)
請填入2023年度的新進與離職人數統計</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新進員工</w:t>
            </w:r>
          </w:p>
        </w:tc>
        <w:tc>
          <w:tcPr>
            <w:tcW w:w="1800" w:type="dxa"/>
          </w:tcPr>
          <w:p>
            <w:pPr>
              <w:jc w:val="center"/>
              <w:spacing w:line="240" w:lineRule="auto"/>
            </w:pPr>
            <w:r>
              <w:rPr>
                <w:sz w:val="24"/>
                <w:szCs w:val="24"/>
                <w:b w:val="1"/>
                <w:bCs w:val="1"/>
              </w:rPr>
              <w:t xml:space="preserve">離職員工</w:t>
            </w:r>
          </w:p>
        </w:tc>
        <w:tc>
          <w:tcPr>
            <w:tcW w:w="1800" w:type="dxa"/>
          </w:tcPr>
          <w:p>
            <w:pPr>
              <w:jc w:val="center"/>
              <w:spacing w:line="240" w:lineRule="auto"/>
            </w:pPr>
            <w:r>
              <w:rPr>
                <w:sz w:val="24"/>
                <w:szCs w:val="24"/>
                <w:b w:val="1"/>
                <w:bCs w:val="1"/>
              </w:rPr>
              <w:t xml:space="preserve">總計</w:t>
            </w:r>
          </w:p>
        </w:tc>
      </w:tr>
    </w:tbl>
    <w:p>
      <w:pPr/>
      <w:r>
        <w:rPr/>
        <w:t xml:space="preserve"/>
      </w:r>
    </w:p>
    <w:p>
      <w:pPr>
        <w:spacing w:line="240" w:lineRule="auto"/>
      </w:pPr>
      <w:r>
        <w:rPr>
          <w:sz w:val="28"/>
          <w:szCs w:val="28"/>
          <w:b w:val="1"/>
          <w:bCs w:val="1"/>
          <w:u w:val="single"/>
        </w:rPr>
        <w:t xml:space="preserve">四、勞資關係 (GRI402)
影響員工重大權益的預告時間為早於告知前多久？</w:t>
      </w:r>
    </w:p>
    <w:p>
      <w:pPr/>
      <w:r>
        <w:rPr/>
        <w:t xml:space="preserve"/>
      </w:r>
    </w:p>
    <w:p>
      <w:pPr>
        <w:spacing w:line="240" w:lineRule="auto"/>
      </w:pPr>
      <w:r>
        <w:rPr>
          <w:sz w:val="28"/>
          <w:szCs w:val="28"/>
          <w:b w:val="1"/>
          <w:bCs w:val="1"/>
          <w:u w:val="single"/>
        </w:rPr>
        <w:t xml:space="preserve">四、勞資關係 (GRI402)
上述預告期政策是否已載名於合約或員工手冊中？</w:t>
      </w:r>
    </w:p>
    <w:p>
      <w:pPr>
        <w:spacing w:line="240" w:lineRule="auto"/>
      </w:pPr>
      <w:r>
        <w:rPr/>
        <w:t xml:space="preserve">答案：</w:t>
      </w:r>
    </w:p>
    <w:p>
      <w:pPr/>
      <w:r>
        <w:rPr/>
        <w:t xml:space="preserve"/>
      </w:r>
    </w:p>
    <w:p>
      <w:pPr>
        <w:spacing w:line="240" w:lineRule="auto"/>
      </w:pPr>
      <w:r>
        <w:rPr>
          <w:sz w:val="28"/>
          <w:szCs w:val="28"/>
          <w:b w:val="1"/>
          <w:bCs w:val="1"/>
          <w:u w:val="single"/>
        </w:rPr>
        <w:t xml:space="preserve">五、團體協約 (GRI2-30)
1. 請提供涵蓋於國際勞工組織ILO規範內之原供述百分比(請參考以下公式計算)
2. 請提供未涵蓋上述之員工是否涵蓋其他團體協約的規範中</w:t>
      </w:r>
    </w:p>
    <w:p>
      <w:pPr>
        <w:spacing w:line="240" w:lineRule="auto"/>
      </w:pPr>
      <w:r>
        <w:rPr>
          <w:sz w:val="22"/>
          <w:szCs w:val="22"/>
        </w:rPr>
        <w:t xml:space="preserve">在某些情況下，團體協約可能涵蓋組織的部分員工或不包括任何員工。然而，這些員工的工作條件和雇用條款可能會受到組織根據其他團體協約的影響或決定，例如：涵蓋其他員工的協約或來自其他組織的協約。如果是這種情況，組織必須在2-30-b下報導。如果情況並非如此，且這些員工的工作條件和雇用條款不受其他團體協約的影響或決定，則簡要說明此一事實即可滿足要求。</w:t>
      </w:r>
    </w:p>
    <w:p>
      <w:pPr/>
      <w:r>
        <w:pict>
          <v:shape type="#_x0000_t75" stroked="f" style="width:200pt; height:28.83506343714pt; margin-left:0pt; margin-top:0pt; mso-position-horizontal:left; mso-position-vertical:top; mso-position-horizontal-relative:char; mso-position-vertical-relative:line;">
            <w10:wrap type="inline"/>
            <v:imagedata r:id="rId7" o:title=""/>
          </v:shape>
        </w:pic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薪酬福利與發展</w:t>
      </w:r>
    </w:p>
    <w:p>
      <w:pPr/>
      <w:r>
        <w:rPr/>
        <w:t xml:space="preserve"/>
      </w:r>
    </w:p>
    <w:p>
      <w:pPr>
        <w:spacing w:line="240" w:lineRule="auto"/>
      </w:pPr>
      <w:r>
        <w:rPr>
          <w:sz w:val="28"/>
          <w:szCs w:val="28"/>
          <w:b w:val="1"/>
          <w:bCs w:val="1"/>
          <w:u w:val="single"/>
        </w:rPr>
        <w:t xml:space="preserve">一、薪酬政策 (GRI2-19)
請說明最高治理單位和高階管理層的薪酬政策</w:t>
      </w:r>
    </w:p>
    <w:p>
      <w:pPr>
        <w:spacing w:line="240" w:lineRule="auto"/>
      </w:pPr>
      <w:r>
        <w:rPr>
          <w:sz w:val="22"/>
          <w:szCs w:val="22"/>
        </w:rPr>
        <w:t xml:space="preserve">包過固定薪資、浮動薪資、簽約獎金或昭聘獎勵金、離職金4、索回機制、退休福利。</w:t>
      </w:r>
    </w:p>
    <w:p>
      <w:pPr/>
      <w:r>
        <w:rPr/>
        <w:t xml:space="preserve"/>
      </w:r>
    </w:p>
    <w:p>
      <w:pPr>
        <w:spacing w:line="240" w:lineRule="auto"/>
      </w:pPr>
      <w:r>
        <w:rPr>
          <w:sz w:val="28"/>
          <w:szCs w:val="28"/>
          <w:b w:val="1"/>
          <w:bCs w:val="1"/>
          <w:u w:val="single"/>
        </w:rPr>
        <w:t xml:space="preserve">一、薪酬政策 (GRI2-19)
請說明上述薪酬政策如何與公司的經濟、環境和人群的目標和績效相關。</w:t>
      </w:r>
    </w:p>
    <w:p>
      <w:pPr/>
      <w:r>
        <w:rPr/>
        <w:t xml:space="preserve"/>
      </w:r>
    </w:p>
    <w:p>
      <w:pPr>
        <w:spacing w:line="240" w:lineRule="auto"/>
      </w:pPr>
      <w:r>
        <w:rPr>
          <w:sz w:val="28"/>
          <w:szCs w:val="28"/>
          <w:b w:val="1"/>
          <w:bCs w:val="1"/>
          <w:u w:val="single"/>
        </w:rPr>
        <w:t xml:space="preserve">二、薪酬政策的決定流程 (GRI2-20)
薪酬政策的決定流程是否獨立的最高治理單位成員或委員會監督？</w:t>
      </w:r>
    </w:p>
    <w:p>
      <w:pPr>
        <w:spacing w:line="240" w:lineRule="auto"/>
      </w:pPr>
      <w:r>
        <w:rPr/>
        <w:t xml:space="preserve">答案：</w:t>
      </w:r>
    </w:p>
    <w:p>
      <w:pPr/>
      <w:r>
        <w:rPr/>
        <w:t xml:space="preserve"/>
      </w:r>
    </w:p>
    <w:p>
      <w:pPr>
        <w:spacing w:line="240" w:lineRule="auto"/>
      </w:pPr>
      <w:r>
        <w:rPr>
          <w:sz w:val="28"/>
          <w:szCs w:val="28"/>
          <w:b w:val="1"/>
          <w:bCs w:val="1"/>
          <w:u w:val="single"/>
        </w:rPr>
        <w:t xml:space="preserve">二、薪酬政策的決定流程 (GRI2-20)
薪酬政策的決定流程是否尋求利害關係人(含股東)的意見？</w:t>
      </w:r>
    </w:p>
    <w:p>
      <w:pPr>
        <w:spacing w:line="240" w:lineRule="auto"/>
      </w:pPr>
      <w:r>
        <w:rPr/>
        <w:t xml:space="preserve">答案：</w:t>
      </w:r>
    </w:p>
    <w:p>
      <w:pPr/>
      <w:r>
        <w:rPr/>
        <w:t xml:space="preserve"/>
      </w:r>
    </w:p>
    <w:p>
      <w:pPr>
        <w:spacing w:line="240" w:lineRule="auto"/>
      </w:pPr>
      <w:r>
        <w:rPr>
          <w:sz w:val="28"/>
          <w:szCs w:val="28"/>
          <w:b w:val="1"/>
          <w:bCs w:val="1"/>
          <w:u w:val="single"/>
        </w:rPr>
        <w:t xml:space="preserve">三、年度總薪酬比例 (GRI2-21)
1. 請依下方公式計算年度總薪資報酬比率
2. 請依下方公式計算年度總薪資報酬的變化比率</w:t>
      </w:r>
    </w:p>
    <w:p>
      <w:pPr/>
      <w:r>
        <w:pict>
          <v:shape type="#_x0000_t75" stroked="f" style="width:200pt; height:106.03248259861pt; margin-left:0pt; margin-top:0pt; mso-position-horizontal:left; mso-position-vertical:top; mso-position-horizontal-relative:char; mso-position-vertical-relative:line;">
            <w10:wrap type="inline"/>
            <v:imagedata r:id="rId8" o:title=""/>
          </v:shape>
        </w:pict>
      </w:r>
    </w:p>
    <w:p>
      <w:pPr/>
      <w:r>
        <w:rPr/>
        <w:t xml:space="preserve"/>
      </w:r>
    </w:p>
    <w:p>
      <w:pPr>
        <w:spacing w:line="240" w:lineRule="auto"/>
      </w:pPr>
      <w:r>
        <w:rPr>
          <w:sz w:val="28"/>
          <w:szCs w:val="28"/>
          <w:b w:val="1"/>
          <w:bCs w:val="1"/>
          <w:u w:val="single"/>
        </w:rPr>
        <w:t xml:space="preserve">三、年度總薪酬比率(GRI2-21)
請說明上述計算下的假設或方法學。</w:t>
      </w:r>
    </w:p>
    <w:p>
      <w:pPr/>
      <w:r>
        <w:rPr/>
        <w:t xml:space="preserve"/>
      </w:r>
    </w:p>
    <w:p>
      <w:pPr>
        <w:spacing w:line="240" w:lineRule="auto"/>
      </w:pPr>
      <w:r>
        <w:rPr>
          <w:sz w:val="28"/>
          <w:szCs w:val="28"/>
          <w:b w:val="1"/>
          <w:bCs w:val="1"/>
          <w:u w:val="single"/>
        </w:rPr>
        <w:t xml:space="preserve">四、勞雇關係 (GRI401)
請說明全職員工福利</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壽險</w:t>
            </w:r>
          </w:p>
        </w:tc>
        <w:tc>
          <w:tcPr>
            <w:tcW w:w="1800" w:type="dxa"/>
          </w:tcPr>
          <w:p>
            <w:pPr>
              <w:jc w:val="center"/>
              <w:spacing w:line="240" w:lineRule="auto"/>
            </w:pPr>
            <w:r>
              <w:rPr>
                <w:sz w:val="24"/>
                <w:szCs w:val="24"/>
                <w:b w:val="1"/>
                <w:bCs w:val="1"/>
              </w:rPr>
              <w:t xml:space="preserve">醫療險</w:t>
            </w:r>
          </w:p>
        </w:tc>
        <w:tc>
          <w:tcPr>
            <w:tcW w:w="1800" w:type="dxa"/>
          </w:tcPr>
          <w:p>
            <w:pPr>
              <w:jc w:val="center"/>
              <w:spacing w:line="240" w:lineRule="auto"/>
            </w:pPr>
            <w:r>
              <w:rPr>
                <w:sz w:val="24"/>
                <w:szCs w:val="24"/>
                <w:b w:val="1"/>
                <w:bCs w:val="1"/>
              </w:rPr>
              <w:t xml:space="preserve">傷殘險</w:t>
            </w:r>
          </w:p>
        </w:tc>
        <w:tc>
          <w:tcPr>
            <w:tcW w:w="1800" w:type="dxa"/>
          </w:tcPr>
          <w:p>
            <w:pPr>
              <w:jc w:val="center"/>
              <w:spacing w:line="240" w:lineRule="auto"/>
            </w:pPr>
            <w:r>
              <w:rPr>
                <w:sz w:val="24"/>
                <w:szCs w:val="24"/>
                <w:b w:val="1"/>
                <w:bCs w:val="1"/>
              </w:rPr>
              <w:t xml:space="preserve">育嬰假</w:t>
            </w:r>
          </w:p>
        </w:tc>
        <w:tc>
          <w:tcPr>
            <w:tcW w:w="1800" w:type="dxa"/>
          </w:tcPr>
          <w:p>
            <w:pPr>
              <w:jc w:val="center"/>
              <w:spacing w:line="240" w:lineRule="auto"/>
            </w:pPr>
            <w:r>
              <w:rPr>
                <w:sz w:val="24"/>
                <w:szCs w:val="24"/>
                <w:b w:val="1"/>
                <w:bCs w:val="1"/>
              </w:rPr>
              <w:t xml:space="preserve">退休制度</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員工持股</w:t>
            </w:r>
          </w:p>
        </w:tc>
        <w:tc>
          <w:tcPr>
            <w:tcW w:w="1800" w:type="dxa"/>
          </w:tcPr>
          <w:p>
            <w:pPr>
              <w:jc w:val="center"/>
              <w:spacing w:line="240" w:lineRule="auto"/>
            </w:pPr>
            <w:r>
              <w:rPr>
                <w:sz w:val="24"/>
                <w:szCs w:val="24"/>
                <w:b w:val="1"/>
                <w:bCs w:val="1"/>
              </w:rPr>
              <w:t xml:space="preserve">其他</w:t>
            </w:r>
          </w:p>
        </w:tc>
      </w:tr>
    </w:tbl>
    <w:p>
      <w:pPr/>
      <w:r>
        <w:rPr/>
        <w:t xml:space="preserve"/>
      </w:r>
    </w:p>
    <w:p>
      <w:pPr>
        <w:spacing w:line="240" w:lineRule="auto"/>
      </w:pPr>
      <w:r>
        <w:rPr>
          <w:sz w:val="28"/>
          <w:szCs w:val="28"/>
          <w:b w:val="1"/>
          <w:bCs w:val="1"/>
          <w:u w:val="single"/>
        </w:rPr>
        <w:t xml:space="preserve">四、勞雇關係 (GRI401)
請說明重要營運據點的定義</w:t>
      </w:r>
    </w:p>
    <w:p>
      <w:pPr/>
      <w:r>
        <w:rPr/>
        <w:t xml:space="preserve"/>
      </w:r>
    </w:p>
    <w:p>
      <w:pPr>
        <w:spacing w:line="240" w:lineRule="auto"/>
      </w:pPr>
      <w:r>
        <w:rPr>
          <w:sz w:val="28"/>
          <w:szCs w:val="28"/>
          <w:b w:val="1"/>
          <w:bCs w:val="1"/>
          <w:u w:val="single"/>
        </w:rPr>
        <w:t xml:space="preserve">四、勞雇關係 (GRI401)
請填寫實際使用育嬰假的數據資料</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男性</w:t>
            </w:r>
          </w:p>
        </w:tc>
        <w:tc>
          <w:tcPr>
            <w:tcW w:w="1800" w:type="dxa"/>
          </w:tcPr>
          <w:p>
            <w:pPr>
              <w:jc w:val="center"/>
              <w:spacing w:line="240" w:lineRule="auto"/>
            </w:pPr>
            <w:r>
              <w:rPr>
                <w:sz w:val="24"/>
                <w:szCs w:val="24"/>
                <w:b w:val="1"/>
                <w:bCs w:val="1"/>
              </w:rPr>
              <w:t xml:space="preserve">女性</w:t>
            </w:r>
          </w:p>
        </w:tc>
        <w:tc>
          <w:tcPr>
            <w:tcW w:w="1800" w:type="dxa"/>
          </w:tcPr>
          <w:p>
            <w:pPr>
              <w:jc w:val="center"/>
              <w:spacing w:line="240" w:lineRule="auto"/>
            </w:pPr>
            <w:r>
              <w:rPr>
                <w:sz w:val="24"/>
                <w:szCs w:val="24"/>
                <w:b w:val="1"/>
                <w:bCs w:val="1"/>
              </w:rPr>
              <w:t xml:space="preserve">總計</w:t>
            </w:r>
          </w:p>
        </w:tc>
      </w:tr>
    </w:tbl>
    <w:p>
      <w:pPr/>
      <w:r>
        <w:rPr/>
        <w:t xml:space="preserve"/>
      </w:r>
    </w:p>
    <w:p>
      <w:pPr>
        <w:spacing w:line="240" w:lineRule="auto"/>
      </w:pPr>
      <w:r>
        <w:rPr>
          <w:sz w:val="28"/>
          <w:szCs w:val="28"/>
          <w:b w:val="1"/>
          <w:bCs w:val="1"/>
          <w:u w:val="single"/>
        </w:rPr>
        <w:t xml:space="preserve">四、退休金規劃 (GRI201)
請請估算退休金規畫之負債金額。</w:t>
      </w:r>
    </w:p>
    <w:p>
      <w:pPr>
        <w:spacing w:line="240" w:lineRule="auto"/>
      </w:pPr>
      <w:r>
        <w:rPr>
          <w:sz w:val="22"/>
          <w:szCs w:val="22"/>
        </w:rPr>
        <w:t xml:space="preserve">提供員工退休計畫的結構得基於：
• 確定給付制
• 確定提撥制
• 其它退職計畫類型</w:t>
      </w:r>
    </w:p>
    <w:p>
      <w:pPr/>
      <w:r>
        <w:rPr/>
        <w:t xml:space="preserve"/>
      </w:r>
    </w:p>
    <w:p>
      <w:pPr>
        <w:spacing w:line="240" w:lineRule="auto"/>
      </w:pPr>
      <w:r>
        <w:rPr>
          <w:sz w:val="28"/>
          <w:szCs w:val="28"/>
          <w:b w:val="1"/>
          <w:bCs w:val="1"/>
          <w:u w:val="single"/>
        </w:rPr>
        <w:t xml:space="preserve">四、退休金規劃 (GRI201)
若以獨立的基金來支付退休金負債，請填寫以下表單：</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估算預先提撥用以支付這些計畫負債所需的資產範圍</w:t>
            </w:r>
          </w:p>
        </w:tc>
        <w:tc>
          <w:tcPr>
            <w:tcW w:w="1800" w:type="dxa"/>
          </w:tcPr>
          <w:p>
            <w:pPr>
              <w:jc w:val="center"/>
              <w:spacing w:line="240" w:lineRule="auto"/>
            </w:pPr>
            <w:r>
              <w:rPr>
                <w:sz w:val="24"/>
                <w:szCs w:val="24"/>
                <w:b w:val="1"/>
                <w:bCs w:val="1"/>
              </w:rPr>
              <w:t xml:space="preserve">進行上述估算的依據</w:t>
            </w:r>
          </w:p>
        </w:tc>
        <w:tc>
          <w:tcPr>
            <w:tcW w:w="1800" w:type="dxa"/>
          </w:tcPr>
          <w:p>
            <w:pPr>
              <w:jc w:val="center"/>
              <w:spacing w:line="240" w:lineRule="auto"/>
            </w:pPr>
            <w:r>
              <w:rPr>
                <w:sz w:val="24"/>
                <w:szCs w:val="24"/>
                <w:b w:val="1"/>
                <w:bCs w:val="1"/>
              </w:rPr>
              <w:t xml:space="preserve">. 做出上述估算的時間點。</w:t>
            </w:r>
          </w:p>
        </w:tc>
      </w:tr>
    </w:tbl>
    <w:p>
      <w:pPr/>
      <w:r>
        <w:rPr/>
        <w:t xml:space="preserve"/>
      </w:r>
    </w:p>
    <w:p>
      <w:pPr>
        <w:spacing w:line="240" w:lineRule="auto"/>
      </w:pPr>
      <w:r>
        <w:rPr>
          <w:sz w:val="28"/>
          <w:szCs w:val="28"/>
          <w:b w:val="1"/>
          <w:bCs w:val="1"/>
          <w:u w:val="single"/>
        </w:rPr>
        <w:t xml:space="preserve">四、退休金規劃 (GRI201)
若所設立的基金未能足額提撥這些計畫之退休金負債，解釋雇主如何實現足額提撥的策略和
雇主預計達成足額提撥之時程規劃（如果有的話）。</w:t>
      </w:r>
    </w:p>
    <w:p>
      <w:pPr/>
      <w:r>
        <w:rPr/>
        <w:t xml:space="preserve"/>
      </w:r>
    </w:p>
    <w:p>
      <w:pPr>
        <w:spacing w:line="240" w:lineRule="auto"/>
      </w:pPr>
      <w:r>
        <w:rPr>
          <w:sz w:val="28"/>
          <w:szCs w:val="28"/>
          <w:b w:val="1"/>
          <w:bCs w:val="1"/>
          <w:u w:val="single"/>
        </w:rPr>
        <w:t xml:space="preserve">四、退休金規劃 (GRI201)
員工或雇主提撥數占其薪酬的百分比</w:t>
      </w:r>
    </w:p>
    <w:p>
      <w:pPr/>
      <w:r>
        <w:rPr/>
        <w:t xml:space="preserve"/>
      </w:r>
    </w:p>
    <w:p>
      <w:pPr>
        <w:spacing w:line="240" w:lineRule="auto"/>
      </w:pPr>
      <w:r>
        <w:rPr>
          <w:sz w:val="28"/>
          <w:szCs w:val="28"/>
          <w:b w:val="1"/>
          <w:bCs w:val="1"/>
          <w:u w:val="single"/>
        </w:rPr>
        <w:t xml:space="preserve">四、退休金規劃 (GRI201)
請說明退休計畫的參與程度</w:t>
      </w:r>
    </w:p>
    <w:p>
      <w:pPr>
        <w:spacing w:line="240" w:lineRule="auto"/>
      </w:pPr>
      <w:r>
        <w:rPr>
          <w:sz w:val="22"/>
          <w:szCs w:val="22"/>
        </w:rPr>
        <w:t xml:space="preserve">如強制參與或自願性方案、地區或國家別計畫、或具有財務
衝擊的計畫。</w:t>
      </w:r>
    </w:p>
    <w:p>
      <w:pPr/>
      <w:r>
        <w:rPr/>
        <w:t xml:space="preserve"/>
      </w:r>
    </w:p>
    <w:p>
      <w:pPr>
        <w:spacing w:line="240" w:lineRule="auto"/>
      </w:pPr>
      <w:r>
        <w:rPr>
          <w:sz w:val="28"/>
          <w:szCs w:val="28"/>
          <w:b w:val="1"/>
          <w:bCs w:val="1"/>
          <w:u w:val="single"/>
        </w:rPr>
        <w:t xml:space="preserve">五、教育訓練 (GRI404)
請參照下表公式，填寫員工教育訓練時數</w:t>
      </w:r>
    </w:p>
    <w:p>
      <w:pPr>
        <w:spacing w:line="240" w:lineRule="auto"/>
      </w:pPr>
      <w:r>
        <w:rPr>
          <w:sz w:val="22"/>
          <w:szCs w:val="22"/>
        </w:rPr>
        <w:t xml:space="preserve">訓練包括：
• 所有類型的職業培訓和教導；
• 組織提供給員工的帶薪教育假；
• 由組織全部或部分支付費用進行的外部訓練或教育；
• 特定主題的訓練。</w:t>
      </w:r>
    </w:p>
    <w:p>
      <w:pPr/>
      <w:r>
        <w:pict>
          <v:shape type="#_x0000_t75" stroked="f" style="width:200pt; height:166.03773584906pt; margin-left:0pt; margin-top:0pt; mso-position-horizontal:left; mso-position-vertical:top; mso-position-horizontal-relative:char; mso-position-vertical-relative:line;">
            <w10:wrap type="inline"/>
            <v:imagedata r:id="rId9" o:title=""/>
          </v:shape>
        </w:pic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男</w:t>
            </w:r>
          </w:p>
        </w:tc>
        <w:tc>
          <w:tcPr>
            <w:tcW w:w="1800" w:type="dxa"/>
          </w:tcPr>
          <w:p>
            <w:pPr>
              <w:jc w:val="center"/>
              <w:spacing w:line="240" w:lineRule="auto"/>
            </w:pPr>
            <w:r>
              <w:rPr>
                <w:sz w:val="24"/>
                <w:szCs w:val="24"/>
                <w:b w:val="1"/>
                <w:bCs w:val="1"/>
              </w:rPr>
              <w:t xml:space="preserve">女</w:t>
            </w:r>
          </w:p>
        </w:tc>
        <w:tc>
          <w:tcPr>
            <w:tcW w:w="1800" w:type="dxa"/>
          </w:tcPr>
          <w:p>
            <w:pPr>
              <w:jc w:val="center"/>
              <w:spacing w:line="240" w:lineRule="auto"/>
            </w:pPr>
            <w:r>
              <w:rPr>
                <w:sz w:val="24"/>
                <w:szCs w:val="24"/>
                <w:b w:val="1"/>
                <w:bCs w:val="1"/>
              </w:rPr>
              <w:t xml:space="preserve">一般員工</w:t>
            </w:r>
          </w:p>
        </w:tc>
        <w:tc>
          <w:tcPr>
            <w:tcW w:w="1800" w:type="dxa"/>
          </w:tcPr>
          <w:p>
            <w:pPr>
              <w:jc w:val="center"/>
              <w:spacing w:line="240" w:lineRule="auto"/>
            </w:pPr>
            <w:r>
              <w:rPr>
                <w:sz w:val="24"/>
                <w:szCs w:val="24"/>
                <w:b w:val="1"/>
                <w:bCs w:val="1"/>
              </w:rPr>
              <w:t xml:space="preserve">初階主管</w:t>
            </w:r>
          </w:p>
        </w:tc>
        <w:tc>
          <w:tcPr>
            <w:tcW w:w="1800" w:type="dxa"/>
          </w:tcPr>
          <w:p>
            <w:pPr>
              <w:jc w:val="center"/>
              <w:spacing w:line="240" w:lineRule="auto"/>
            </w:pPr>
            <w:r>
              <w:rPr>
                <w:sz w:val="24"/>
                <w:szCs w:val="24"/>
                <w:b w:val="1"/>
                <w:bCs w:val="1"/>
              </w:rPr>
              <w:t xml:space="preserve">中階主管</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高階主管</w:t>
            </w:r>
          </w:p>
        </w:tc>
      </w:tr>
    </w:tbl>
    <w:p>
      <w:pPr/>
      <w:r>
        <w:rPr/>
        <w:t xml:space="preserve"/>
      </w:r>
    </w:p>
    <w:p>
      <w:pPr>
        <w:spacing w:line="240" w:lineRule="auto"/>
      </w:pPr>
      <w:r>
        <w:rPr>
          <w:sz w:val="28"/>
          <w:szCs w:val="28"/>
          <w:b w:val="1"/>
          <w:bCs w:val="1"/>
          <w:u w:val="single"/>
        </w:rPr>
        <w:t xml:space="preserve">五、教育訓練 (GRI404)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r>
        <w:rPr/>
        <w:t xml:space="preserve"/>
      </w:r>
    </w:p>
    <w:p>
      <w:pPr>
        <w:spacing w:line="240" w:lineRule="auto"/>
      </w:pPr>
      <w:r>
        <w:rPr>
          <w:sz w:val="28"/>
          <w:szCs w:val="28"/>
          <w:b w:val="1"/>
          <w:bCs w:val="1"/>
          <w:u w:val="single"/>
        </w:rPr>
        <w:t xml:space="preserve">五、教育訓練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r>
        <w:rPr/>
        <w:t xml:space="preserve"/>
      </w:r>
    </w:p>
    <w:p>
      <w:pPr>
        <w:spacing w:line="240" w:lineRule="auto"/>
      </w:pPr>
      <w:r>
        <w:rPr>
          <w:sz w:val="28"/>
          <w:szCs w:val="28"/>
          <w:b w:val="1"/>
          <w:bCs w:val="1"/>
          <w:u w:val="single"/>
        </w:rPr>
        <w:t xml:space="preserve">五、教育訓練 (GRI404)
請按員工性別和員工類別，接受定期績效及職涯發展檢核佔總員工的百分比。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男性</w:t>
            </w:r>
          </w:p>
        </w:tc>
        <w:tc>
          <w:tcPr>
            <w:tcW w:w="1800" w:type="dxa"/>
          </w:tcPr>
          <w:p>
            <w:pPr>
              <w:jc w:val="center"/>
              <w:spacing w:line="240" w:lineRule="auto"/>
            </w:pPr>
            <w:r>
              <w:rPr>
                <w:sz w:val="24"/>
                <w:szCs w:val="24"/>
                <w:b w:val="1"/>
                <w:bCs w:val="1"/>
              </w:rPr>
              <w:t xml:space="preserve">女性</w:t>
            </w:r>
          </w:p>
        </w:tc>
        <w:tc>
          <w:tcPr>
            <w:tcW w:w="1800" w:type="dxa"/>
          </w:tcPr>
          <w:p>
            <w:pPr>
              <w:jc w:val="center"/>
              <w:spacing w:line="240" w:lineRule="auto"/>
            </w:pPr>
            <w:r>
              <w:rPr>
                <w:sz w:val="24"/>
                <w:szCs w:val="24"/>
                <w:b w:val="1"/>
                <w:bCs w:val="1"/>
              </w:rPr>
              <w:t xml:space="preserve">一般員工</w:t>
            </w:r>
          </w:p>
        </w:tc>
        <w:tc>
          <w:tcPr>
            <w:tcW w:w="1800" w:type="dxa"/>
          </w:tcPr>
          <w:p>
            <w:pPr>
              <w:jc w:val="center"/>
              <w:spacing w:line="240" w:lineRule="auto"/>
            </w:pPr>
            <w:r>
              <w:rPr>
                <w:sz w:val="24"/>
                <w:szCs w:val="24"/>
                <w:b w:val="1"/>
                <w:bCs w:val="1"/>
              </w:rPr>
              <w:t xml:space="preserve">初階主管</w:t>
            </w:r>
          </w:p>
        </w:tc>
        <w:tc>
          <w:tcPr>
            <w:tcW w:w="1800" w:type="dxa"/>
          </w:tcPr>
          <w:p>
            <w:pPr>
              <w:jc w:val="center"/>
              <w:spacing w:line="240" w:lineRule="auto"/>
            </w:pPr>
            <w:r>
              <w:rPr>
                <w:sz w:val="24"/>
                <w:szCs w:val="24"/>
                <w:b w:val="1"/>
                <w:bCs w:val="1"/>
              </w:rPr>
              <w:t xml:space="preserve">中階主管</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高階主管</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406, GRI 407, GRI 408, GRI 409 人權相關</w:t>
      </w:r>
    </w:p>
    <w:p>
      <w:pPr/>
      <w:r>
        <w:rPr/>
        <w:t xml:space="preserve"/>
      </w:r>
    </w:p>
    <w:p>
      <w:pPr>
        <w:spacing w:line="240" w:lineRule="auto"/>
      </w:pPr>
      <w:r>
        <w:rPr>
          <w:sz w:val="28"/>
          <w:szCs w:val="28"/>
          <w:b w:val="1"/>
          <w:bCs w:val="1"/>
          <w:u w:val="single"/>
        </w:rPr>
        <w:t xml:space="preserve">人權政策 (GRI 406, GRI 407, GRI 408, GRI 409)</w:t>
      </w:r>
    </w:p>
    <w:p>
      <w:pPr>
        <w:spacing w:line="240" w:lineRule="auto"/>
      </w:pPr>
      <w:r>
        <w:rPr>
          <w:sz w:val="28"/>
          <w:szCs w:val="28"/>
        </w:rPr>
        <w:t xml:space="preserve">    公司是否有尊重人權的相關承諾(不歧視、結社自由、不使用童工，不強迫勞動等)</w:t>
      </w:r>
    </w:p>
    <w:p>
      <w:pPr>
        <w:spacing w:line="240" w:lineRule="auto"/>
      </w:pPr>
      <w:r>
        <w:rPr/>
        <w:t xml:space="preserve">      答案：</w:t>
      </w:r>
    </w:p>
    <w:p>
      <w:pPr>
        <w:spacing w:line="240" w:lineRule="auto"/>
      </w:pPr>
      <w:r>
        <w:rPr>
          <w:sz w:val="28"/>
          <w:szCs w:val="28"/>
        </w:rPr>
        <w:t xml:space="preserve">    公司是否進行人權風險評估?</w:t>
      </w:r>
    </w:p>
    <w:p>
      <w:pPr>
        <w:spacing w:line="240" w:lineRule="auto"/>
      </w:pPr>
      <w:r>
        <w:rPr/>
        <w:t xml:space="preserve">      答案：</w:t>
      </w:r>
    </w:p>
    <w:p>
      <w:pPr>
        <w:spacing w:line="240" w:lineRule="auto"/>
      </w:pPr>
      <w:r>
        <w:rPr>
          <w:sz w:val="28"/>
          <w:szCs w:val="28"/>
        </w:rPr>
        <w:t xml:space="preserve">    公司是否有人權保證的管理指標</w:t>
      </w:r>
    </w:p>
    <w:p>
      <w:pPr>
        <w:spacing w:line="240" w:lineRule="auto"/>
      </w:pPr>
      <w:r>
        <w:rPr/>
        <w:t xml:space="preserve">      答案：</w:t>
      </w:r>
    </w:p>
    <w:p>
      <w:pPr>
        <w:spacing w:line="240" w:lineRule="auto"/>
      </w:pPr>
      <w:r>
        <w:rPr>
          <w:sz w:val="28"/>
          <w:szCs w:val="28"/>
        </w:rPr>
        <w:t xml:space="preserve">    公司是否有監測指標有被達到?</w:t>
      </w:r>
    </w:p>
    <w:p>
      <w:pPr>
        <w:spacing w:line="240" w:lineRule="auto"/>
      </w:pPr>
      <w:r>
        <w:rPr/>
        <w:t xml:space="preserve">      答案：</w:t>
      </w:r>
    </w:p>
    <w:p>
      <w:pPr/>
      <w:r>
        <w:rPr/>
        <w:t xml:space="preserve"/>
      </w:r>
    </w:p>
    <w:p>
      <w:pPr>
        <w:spacing w:line="240" w:lineRule="auto"/>
      </w:pPr>
      <w:r>
        <w:rPr>
          <w:sz w:val="28"/>
          <w:szCs w:val="28"/>
          <w:b w:val="1"/>
          <w:bCs w:val="1"/>
          <w:u w:val="single"/>
        </w:rPr>
        <w:t xml:space="preserve">1-2 如果回答「有」，請說明公司尊重人權的相關承諾。GRI裡面提及的人權包括:不歧視、結社自由、不使用童工，不強迫勞動等
</w:t>
      </w:r>
    </w:p>
    <w:p>
      <w:pPr>
        <w:spacing w:line="240" w:lineRule="auto"/>
      </w:pPr>
      <w:r>
        <w:rPr>
          <w:sz w:val="22"/>
          <w:szCs w:val="22"/>
        </w:rPr>
        <w:t xml:space="preserve">範例：
人權政策：落實保障人身自由及不得有歧視行為之規範，任用弱勢族群及殘障人士，集團各子公司未使用童工。針對員工之調職等勞雇關係之管理，也都符合台灣、大陸等地勞安法規要求。我們謹遵公司及政府相關法規，將就業平等、尊重人權、員工多樣性、禁止使用童工及禁止強迫勞動等社會責任理念融入到招募工作中，提供平等的雇用機會。我們於人權政策中明訂僱用員工不因種族、階級、語言、思想、宗教、黨派、籍貫、出生地、性別、性傾向、年齡、婚姻、容貌、五官、身心障礙、星座、血型或以往工會會員身分而有差別待遇之語言、態度及行為，力求平等對待每一位員工。
OO將所有同仁視為公司永續發展重要資產之一，「平等及反歧視」是OO對待員工的核心理念，我們極力建立重視人權的職場環境，以專業工作能力為依歸，相關勞動條件均按照勞動基準法相關規定辦理。公司內部任何的營運活動皆無強迫或強制勞動風險、無發生任何侵犯人權、貶低尊嚴之行為。公司除訂定性騷擾防治，申訴及懲戒相關管理辦法外，若有申訴案件成立時，將依法進行調查與處置，同時，在「工作規則」、「工作場所性騷擾防治措施申訴及懲戒辦法」、「人權政策」等內部文件與辦法中，皆明確宣示保護員工人權，包含基本法規要求、就業自由、人道待遇、禁止不當歧視與性騷擾，亦進一步建立多元有效的溝通機制、健全薪資福利、訓練發展機會與課程選擇。截至2021年止，無任何性別、種族歧視案件或違反人權之勞動實務申訴，且無違反原住民權益之事件，亦未發生強迫勞動、童工、自由結社、歧視、超時加班、或被申訴等違反情事。</w:t>
      </w:r>
    </w:p>
    <w:p>
      <w:pPr/>
      <w:r>
        <w:rPr/>
        <w:t xml:space="preserve"/>
      </w:r>
    </w:p>
    <w:p>
      <w:pPr>
        <w:spacing w:line="240" w:lineRule="auto"/>
      </w:pPr>
      <w:r>
        <w:rPr>
          <w:sz w:val="28"/>
          <w:szCs w:val="28"/>
          <w:b w:val="1"/>
          <w:bCs w:val="1"/>
          <w:u w:val="single"/>
        </w:rPr>
        <w:t xml:space="preserve">2-1 如果回答「有」，請填寫一下執行方針的具體管理方案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具體管理方案說明</w:t>
            </w:r>
          </w:p>
        </w:tc>
        <w:tc>
          <w:tcPr>
            <w:tcW w:w="1800" w:type="dxa"/>
          </w:tcPr>
          <w:p>
            <w:pPr>
              <w:jc w:val="center"/>
              <w:spacing w:line="240" w:lineRule="auto"/>
            </w:pPr>
            <w:r>
              <w:rPr>
                <w:sz w:val="24"/>
                <w:szCs w:val="24"/>
                <w:b w:val="1"/>
                <w:bCs w:val="1"/>
              </w:rPr>
              <w:t xml:space="preserve">管理指標說明</w:t>
            </w:r>
          </w:p>
        </w:tc>
      </w:tr>
    </w:tbl>
    <w:p>
      <w:pPr/>
      <w:r>
        <w:rPr/>
        <w:t xml:space="preserve"/>
      </w:r>
    </w:p>
    <w:p>
      <w:pPr>
        <w:spacing w:line="240" w:lineRule="auto"/>
      </w:pPr>
      <w:r>
        <w:rPr>
          <w:sz w:val="28"/>
          <w:szCs w:val="28"/>
          <w:b w:val="1"/>
          <w:bCs w:val="1"/>
          <w:u w:val="single"/>
        </w:rPr>
        <w:t xml:space="preserve">3. 人權訓練 
3-1 請描述貴公司營運活動相關之人權政策或程序的總訓練時數和員工受訓百分比。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廠區</w:t>
            </w:r>
          </w:p>
        </w:tc>
        <w:tc>
          <w:tcPr>
            <w:tcW w:w="1800" w:type="dxa"/>
          </w:tcPr>
          <w:p>
            <w:pPr>
              <w:jc w:val="center"/>
              <w:spacing w:line="240" w:lineRule="auto"/>
            </w:pPr>
            <w:r>
              <w:rPr>
                <w:sz w:val="24"/>
                <w:szCs w:val="24"/>
                <w:b w:val="1"/>
                <w:bCs w:val="1"/>
              </w:rPr>
              <w:t xml:space="preserve">受訓人數 (2020) (單位：人)</w:t>
            </w:r>
          </w:p>
        </w:tc>
        <w:tc>
          <w:tcPr>
            <w:tcW w:w="1800" w:type="dxa"/>
          </w:tcPr>
          <w:p>
            <w:pPr>
              <w:jc w:val="center"/>
              <w:spacing w:line="240" w:lineRule="auto"/>
            </w:pPr>
            <w:r>
              <w:rPr>
                <w:sz w:val="24"/>
                <w:szCs w:val="24"/>
                <w:b w:val="1"/>
                <w:bCs w:val="1"/>
              </w:rPr>
              <w:t xml:space="preserve">受訓人數 (2021) (單位：人)</w:t>
            </w:r>
          </w:p>
        </w:tc>
        <w:tc>
          <w:tcPr>
            <w:tcW w:w="1800" w:type="dxa"/>
          </w:tcPr>
          <w:p>
            <w:pPr>
              <w:jc w:val="center"/>
              <w:spacing w:line="240" w:lineRule="auto"/>
            </w:pPr>
            <w:r>
              <w:rPr>
                <w:sz w:val="24"/>
                <w:szCs w:val="24"/>
                <w:b w:val="1"/>
                <w:bCs w:val="1"/>
              </w:rPr>
              <w:t xml:space="preserve">受訓人數 (2022) (單位：人)</w:t>
            </w:r>
          </w:p>
        </w:tc>
        <w:tc>
          <w:tcPr>
            <w:tcW w:w="1800" w:type="dxa"/>
          </w:tcPr>
          <w:p>
            <w:pPr>
              <w:jc w:val="center"/>
              <w:spacing w:line="240" w:lineRule="auto"/>
            </w:pPr>
            <w:r>
              <w:rPr>
                <w:sz w:val="24"/>
                <w:szCs w:val="24"/>
                <w:b w:val="1"/>
                <w:bCs w:val="1"/>
              </w:rPr>
              <w:t xml:space="preserve">受訓人數 (2023) (單位：人)</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受訓人數 (總計) (單位：人)</w:t>
            </w:r>
          </w:p>
        </w:tc>
        <w:tc>
          <w:tcPr>
            <w:tcW w:w="1800" w:type="dxa"/>
          </w:tcPr>
          <w:p>
            <w:pPr>
              <w:jc w:val="center"/>
              <w:spacing w:line="240" w:lineRule="auto"/>
            </w:pPr>
            <w:r>
              <w:rPr>
                <w:sz w:val="24"/>
                <w:szCs w:val="24"/>
                <w:b w:val="1"/>
                <w:bCs w:val="1"/>
              </w:rPr>
              <w:t xml:space="preserve">受訓百分比 (2020) (%)</w:t>
            </w:r>
          </w:p>
        </w:tc>
        <w:tc>
          <w:tcPr>
            <w:tcW w:w="1800" w:type="dxa"/>
          </w:tcPr>
          <w:p>
            <w:pPr>
              <w:jc w:val="center"/>
              <w:spacing w:line="240" w:lineRule="auto"/>
            </w:pPr>
            <w:r>
              <w:rPr>
                <w:sz w:val="24"/>
                <w:szCs w:val="24"/>
                <w:b w:val="1"/>
                <w:bCs w:val="1"/>
              </w:rPr>
              <w:t xml:space="preserve">受訓百分比 (2021) (%)</w:t>
            </w:r>
          </w:p>
        </w:tc>
        <w:tc>
          <w:tcPr>
            <w:tcW w:w="1800" w:type="dxa"/>
          </w:tcPr>
          <w:p>
            <w:pPr>
              <w:jc w:val="center"/>
              <w:spacing w:line="240" w:lineRule="auto"/>
            </w:pPr>
            <w:r>
              <w:rPr>
                <w:sz w:val="24"/>
                <w:szCs w:val="24"/>
                <w:b w:val="1"/>
                <w:bCs w:val="1"/>
              </w:rPr>
              <w:t xml:space="preserve">受訓百分比 (2022) (%)</w:t>
            </w:r>
          </w:p>
        </w:tc>
        <w:tc>
          <w:tcPr>
            <w:tcW w:w="1800" w:type="dxa"/>
          </w:tcPr>
          <w:p>
            <w:pPr>
              <w:jc w:val="center"/>
              <w:spacing w:line="240" w:lineRule="auto"/>
            </w:pPr>
            <w:r>
              <w:rPr>
                <w:sz w:val="24"/>
                <w:szCs w:val="24"/>
                <w:b w:val="1"/>
                <w:bCs w:val="1"/>
              </w:rPr>
              <w:t xml:space="preserve">受訓百分比 (2023) (%)</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受訓時數 (2020) (單位：小時）</w:t>
            </w:r>
          </w:p>
        </w:tc>
        <w:tc>
          <w:tcPr>
            <w:tcW w:w="1800" w:type="dxa"/>
          </w:tcPr>
          <w:p>
            <w:pPr>
              <w:jc w:val="center"/>
              <w:spacing w:line="240" w:lineRule="auto"/>
            </w:pPr>
            <w:r>
              <w:rPr>
                <w:sz w:val="24"/>
                <w:szCs w:val="24"/>
                <w:b w:val="1"/>
                <w:bCs w:val="1"/>
              </w:rPr>
              <w:t xml:space="preserve">受訓時數 (2021) (單位：小時）</w:t>
            </w:r>
          </w:p>
        </w:tc>
        <w:tc>
          <w:tcPr>
            <w:tcW w:w="1800" w:type="dxa"/>
          </w:tcPr>
          <w:p>
            <w:pPr>
              <w:jc w:val="center"/>
              <w:spacing w:line="240" w:lineRule="auto"/>
            </w:pPr>
            <w:r>
              <w:rPr>
                <w:sz w:val="24"/>
                <w:szCs w:val="24"/>
                <w:b w:val="1"/>
                <w:bCs w:val="1"/>
              </w:rPr>
              <w:t xml:space="preserve">受訓時數 (2022) (單位：小時）</w:t>
            </w:r>
          </w:p>
        </w:tc>
        <w:tc>
          <w:tcPr>
            <w:tcW w:w="1800" w:type="dxa"/>
          </w:tcPr>
          <w:p>
            <w:pPr>
              <w:jc w:val="center"/>
              <w:spacing w:line="240" w:lineRule="auto"/>
            </w:pPr>
            <w:r>
              <w:rPr>
                <w:sz w:val="24"/>
                <w:szCs w:val="24"/>
                <w:b w:val="1"/>
                <w:bCs w:val="1"/>
              </w:rPr>
              <w:t xml:space="preserve">受訓時數 (2023) (單位：小時）</w:t>
            </w:r>
          </w:p>
        </w:tc>
        <w:tc>
          <w:tcPr>
            <w:tcW w:w="1800" w:type="dxa"/>
          </w:tcPr>
          <w:p>
            <w:pPr>
              <w:jc w:val="center"/>
              <w:spacing w:line="240" w:lineRule="auto"/>
            </w:pPr>
            <w:r>
              <w:rPr>
                <w:sz w:val="24"/>
                <w:szCs w:val="24"/>
                <w:b w:val="1"/>
                <w:bCs w:val="1"/>
              </w:rPr>
              <w:t xml:space="preserve">受訓時數 (總計) (單位：小時）</w:t>
            </w:r>
          </w:p>
        </w:tc>
      </w:tr>
    </w:tbl>
    <w:p>
      <w:pPr/>
      <w:r>
        <w:rPr/>
        <w:t xml:space="preserve"/>
      </w:r>
    </w:p>
    <w:p>
      <w:pPr>
        <w:spacing w:line="240" w:lineRule="auto"/>
      </w:pPr>
      <w:r>
        <w:rPr>
          <w:sz w:val="28"/>
          <w:szCs w:val="28"/>
          <w:b w:val="1"/>
          <w:bCs w:val="1"/>
          <w:u w:val="single"/>
        </w:rPr>
        <w:t xml:space="preserve">4. 歧視與騷擾防治 (GRI 406-1)
請描述公司申訴政策，2023年是否有接獲人權相關的事件(包括但不限於性騷擾、童工、強迫勞動、霸凌、歧視)的申訴或檢舉？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公司是否有員工申訴政策</w:t>
            </w:r>
          </w:p>
        </w:tc>
        <w:tc>
          <w:tcPr>
            <w:tcW w:w="1800" w:type="dxa"/>
          </w:tcPr>
          <w:p>
            <w:pPr>
              <w:jc w:val="center"/>
              <w:spacing w:line="240" w:lineRule="auto"/>
            </w:pPr>
            <w:r>
              <w:rPr>
                <w:sz w:val="24"/>
                <w:szCs w:val="24"/>
                <w:b w:val="1"/>
                <w:bCs w:val="1"/>
              </w:rPr>
              <w:t xml:space="preserve">申訴管道說明</w:t>
            </w:r>
          </w:p>
        </w:tc>
        <w:tc>
          <w:tcPr>
            <w:tcW w:w="1800" w:type="dxa"/>
          </w:tcPr>
          <w:p>
            <w:pPr>
              <w:jc w:val="center"/>
              <w:spacing w:line="240" w:lineRule="auto"/>
            </w:pPr>
            <w:r>
              <w:rPr>
                <w:sz w:val="24"/>
                <w:szCs w:val="24"/>
                <w:b w:val="1"/>
                <w:bCs w:val="1"/>
              </w:rPr>
              <w:t xml:space="preserve">2023年是否有接獲申訴</w:t>
            </w:r>
          </w:p>
        </w:tc>
        <w:tc>
          <w:tcPr>
            <w:tcW w:w="1800" w:type="dxa"/>
          </w:tcPr>
          <w:p>
            <w:pPr>
              <w:jc w:val="center"/>
              <w:spacing w:line="240" w:lineRule="auto"/>
            </w:pPr>
            <w:r>
              <w:rPr>
                <w:sz w:val="24"/>
                <w:szCs w:val="24"/>
                <w:b w:val="1"/>
                <w:bCs w:val="1"/>
              </w:rPr>
              <w:t xml:space="preserve">2023年接獲申訴 (單位：件)</w:t>
            </w:r>
          </w:p>
        </w:tc>
        <w:tc>
          <w:tcPr>
            <w:tcW w:w="1800" w:type="dxa"/>
          </w:tcPr>
          <w:p>
            <w:pPr>
              <w:jc w:val="center"/>
              <w:spacing w:line="240" w:lineRule="auto"/>
            </w:pPr>
            <w:r>
              <w:rPr>
                <w:sz w:val="24"/>
                <w:szCs w:val="24"/>
                <w:b w:val="1"/>
                <w:bCs w:val="1"/>
              </w:rPr>
              <w:t xml:space="preserve">案件說明</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處理的過程、結果為何</w:t>
            </w:r>
          </w:p>
        </w:tc>
      </w:tr>
    </w:tbl>
    <w:p>
      <w:pPr/>
      <w:r>
        <w:rPr/>
        <w:t xml:space="preserve"/>
      </w:r>
    </w:p>
    <w:p>
      <w:pPr>
        <w:spacing w:line="240" w:lineRule="auto"/>
      </w:pPr>
      <w:r>
        <w:rPr>
          <w:sz w:val="28"/>
          <w:szCs w:val="28"/>
          <w:b w:val="1"/>
          <w:bCs w:val="1"/>
          <w:u w:val="single"/>
        </w:rPr>
        <w:t xml:space="preserve">歧視事件及公司採取的改善行動 (GRI 406)</w:t>
      </w:r>
    </w:p>
    <w:p>
      <w:pPr>
        <w:spacing w:line="240" w:lineRule="auto"/>
      </w:pPr>
      <w:r>
        <w:rPr>
          <w:sz w:val="22"/>
          <w:szCs w:val="22"/>
        </w:rPr>
        <w:t xml:space="preserve">「事件」是指透過正式流程向報導組織或主管機關登記的法律行動或申
訴，或是經組織既定程序鑑別為違規的事例。鑑別違規事例的既定流程可包括管理系統稽核、正式監管計畫，或申訴機制。</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2023年內歧視事件總數</w:t>
            </w:r>
          </w:p>
        </w:tc>
        <w:tc>
          <w:tcPr>
            <w:tcW w:w="1800" w:type="dxa"/>
          </w:tcPr>
          <w:p>
            <w:pPr>
              <w:jc w:val="center"/>
              <w:spacing w:line="240" w:lineRule="auto"/>
            </w:pPr>
            <w:r>
              <w:rPr>
                <w:sz w:val="24"/>
                <w:szCs w:val="24"/>
                <w:b w:val="1"/>
                <w:bCs w:val="1"/>
              </w:rPr>
              <w:t xml:space="preserve">已由公司展開之調查事件(請說明狀態和採取的行動)</w:t>
            </w:r>
          </w:p>
        </w:tc>
        <w:tc>
          <w:tcPr>
            <w:tcW w:w="1800" w:type="dxa"/>
          </w:tcPr>
          <w:p>
            <w:pPr>
              <w:jc w:val="center"/>
              <w:spacing w:line="240" w:lineRule="auto"/>
            </w:pPr>
            <w:r>
              <w:rPr>
                <w:sz w:val="24"/>
                <w:szCs w:val="24"/>
                <w:b w:val="1"/>
                <w:bCs w:val="1"/>
              </w:rPr>
              <w:t xml:space="preserve">已實施的改善計畫(請說明狀態和採取的行動)</w:t>
            </w:r>
          </w:p>
        </w:tc>
        <w:tc>
          <w:tcPr>
            <w:tcW w:w="1800" w:type="dxa"/>
          </w:tcPr>
          <w:p>
            <w:pPr>
              <w:jc w:val="center"/>
              <w:spacing w:line="240" w:lineRule="auto"/>
            </w:pPr>
            <w:r>
              <w:rPr>
                <w:sz w:val="24"/>
                <w:szCs w:val="24"/>
                <w:b w:val="1"/>
                <w:bCs w:val="1"/>
              </w:rPr>
              <w:t xml:space="preserve">已執行完畢並經內部審核具結果之改善計畫(請說明狀態和採取的行動)</w:t>
            </w:r>
          </w:p>
        </w:tc>
        <w:tc>
          <w:tcPr>
            <w:tcW w:w="1800" w:type="dxa"/>
          </w:tcPr>
          <w:p>
            <w:pPr>
              <w:jc w:val="center"/>
              <w:spacing w:line="240" w:lineRule="auto"/>
            </w:pPr>
            <w:r>
              <w:rPr>
                <w:sz w:val="24"/>
                <w:szCs w:val="24"/>
                <w:b w:val="1"/>
                <w:bCs w:val="1"/>
              </w:rPr>
              <w:t xml:space="preserve">無須採取行動的事件</w:t>
            </w:r>
          </w:p>
        </w:tc>
      </w:tr>
    </w:tbl>
    <w:p>
      <w:pPr/>
      <w:r>
        <w:rPr/>
        <w:t xml:space="preserve"/>
      </w:r>
    </w:p>
    <w:p>
      <w:pPr>
        <w:spacing w:line="240" w:lineRule="auto"/>
      </w:pPr>
      <w:r>
        <w:rPr>
          <w:sz w:val="28"/>
          <w:szCs w:val="28"/>
          <w:b w:val="1"/>
          <w:bCs w:val="1"/>
          <w:u w:val="single"/>
        </w:rPr>
        <w:t xml:space="preserve">可能面臨結社自由及團體協商的營運據點 (GRI 407-1)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營運據點</w:t>
            </w:r>
          </w:p>
        </w:tc>
        <w:tc>
          <w:tcPr>
            <w:tcW w:w="1800" w:type="dxa"/>
          </w:tcPr>
          <w:p>
            <w:pPr>
              <w:jc w:val="center"/>
              <w:spacing w:line="240" w:lineRule="auto"/>
            </w:pPr>
            <w:r>
              <w:rPr>
                <w:sz w:val="24"/>
                <w:szCs w:val="24"/>
                <w:b w:val="1"/>
                <w:bCs w:val="1"/>
              </w:rPr>
              <w:t xml:space="preserve">具風險的營運據點(國家或地區)</w:t>
            </w:r>
          </w:p>
        </w:tc>
        <w:tc>
          <w:tcPr>
            <w:tcW w:w="1800" w:type="dxa"/>
          </w:tcPr>
          <w:p>
            <w:pPr>
              <w:jc w:val="center"/>
              <w:spacing w:line="240" w:lineRule="auto"/>
            </w:pPr>
            <w:r>
              <w:rPr>
                <w:sz w:val="24"/>
                <w:szCs w:val="24"/>
                <w:b w:val="1"/>
                <w:bCs w:val="1"/>
              </w:rPr>
              <w:t xml:space="preserve">公司為保障員工結社自由和團體協商權而採取的行動</w:t>
            </w:r>
          </w:p>
        </w:tc>
      </w:tr>
    </w:tbl>
    <w:p>
      <w:pPr/>
      <w:r>
        <w:rPr/>
        <w:t xml:space="preserve"/>
      </w:r>
    </w:p>
    <w:p>
      <w:pPr>
        <w:spacing w:line="240" w:lineRule="auto"/>
      </w:pPr>
      <w:r>
        <w:rPr>
          <w:sz w:val="28"/>
          <w:szCs w:val="28"/>
          <w:b w:val="1"/>
          <w:bCs w:val="1"/>
          <w:u w:val="single"/>
        </w:rPr>
        <w:t xml:space="preserve">營運據點使用童工之重大風險 (GRI 408-1)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營運據點</w:t>
            </w:r>
          </w:p>
        </w:tc>
        <w:tc>
          <w:tcPr>
            <w:tcW w:w="1800" w:type="dxa"/>
          </w:tcPr>
          <w:p>
            <w:pPr>
              <w:jc w:val="center"/>
              <w:spacing w:line="240" w:lineRule="auto"/>
            </w:pPr>
            <w:r>
              <w:rPr>
                <w:sz w:val="24"/>
                <w:szCs w:val="24"/>
                <w:b w:val="1"/>
                <w:bCs w:val="1"/>
              </w:rPr>
              <w:t xml:space="preserve">具風險的營運據點(國家或地區)</w:t>
            </w:r>
          </w:p>
        </w:tc>
        <w:tc>
          <w:tcPr>
            <w:tcW w:w="1800" w:type="dxa"/>
          </w:tcPr>
          <w:p>
            <w:pPr>
              <w:jc w:val="center"/>
              <w:spacing w:line="240" w:lineRule="auto"/>
            </w:pPr>
            <w:r>
              <w:rPr>
                <w:sz w:val="24"/>
                <w:szCs w:val="24"/>
                <w:b w:val="1"/>
                <w:bCs w:val="1"/>
              </w:rPr>
              <w:t xml:space="preserve">公司為有效杜絕童工而採取的行動</w:t>
            </w:r>
          </w:p>
        </w:tc>
      </w:tr>
    </w:tbl>
    <w:p>
      <w:pPr/>
      <w:r>
        <w:rPr/>
        <w:t xml:space="preserve"/>
      </w:r>
    </w:p>
    <w:p>
      <w:pPr>
        <w:spacing w:line="240" w:lineRule="auto"/>
      </w:pPr>
      <w:r>
        <w:rPr>
          <w:sz w:val="28"/>
          <w:szCs w:val="28"/>
          <w:b w:val="1"/>
          <w:bCs w:val="1"/>
          <w:u w:val="single"/>
        </w:rPr>
        <w:t xml:space="preserve">強迫或強制勞動 (GRI 409-1)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營運據點</w:t>
            </w:r>
          </w:p>
        </w:tc>
        <w:tc>
          <w:tcPr>
            <w:tcW w:w="1800" w:type="dxa"/>
          </w:tcPr>
          <w:p>
            <w:pPr>
              <w:jc w:val="center"/>
              <w:spacing w:line="240" w:lineRule="auto"/>
            </w:pPr>
            <w:r>
              <w:rPr>
                <w:sz w:val="24"/>
                <w:szCs w:val="24"/>
                <w:b w:val="1"/>
                <w:bCs w:val="1"/>
              </w:rPr>
              <w:t xml:space="preserve">具風險的營運據點(國家或地區)</w:t>
            </w:r>
          </w:p>
        </w:tc>
        <w:tc>
          <w:tcPr>
            <w:tcW w:w="1800" w:type="dxa"/>
          </w:tcPr>
          <w:p>
            <w:pPr>
              <w:jc w:val="center"/>
              <w:spacing w:line="240" w:lineRule="auto"/>
            </w:pPr>
            <w:r>
              <w:rPr>
                <w:sz w:val="24"/>
                <w:szCs w:val="24"/>
                <w:b w:val="1"/>
                <w:bCs w:val="1"/>
              </w:rPr>
              <w:t xml:space="preserve">公司為有效杜絕童工而採取的行動</w:t>
            </w:r>
          </w:p>
        </w:tc>
      </w:tr>
    </w:tbl>
    <w:p>
      <w:pPr/>
      <w:r>
        <w:rPr/>
        <w:t xml:space="preserve"/>
      </w:r>
    </w:p>
    <w:p>
      <w:pPr>
        <w:spacing w:line="240" w:lineRule="auto"/>
      </w:pPr>
      <w:r>
        <w:rPr>
          <w:sz w:val="28"/>
          <w:szCs w:val="28"/>
          <w:b w:val="1"/>
          <w:bCs w:val="1"/>
          <w:u w:val="single"/>
        </w:rPr>
        <w:t xml:space="preserve">保全人員接受人權政策或程序的訓練 (GRI 410-1)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保全人員接受人權政策的百分比</w:t>
            </w:r>
          </w:p>
        </w:tc>
        <w:tc>
          <w:tcPr>
            <w:tcW w:w="1800" w:type="dxa"/>
          </w:tcPr>
          <w:p>
            <w:pPr>
              <w:jc w:val="center"/>
              <w:spacing w:line="240" w:lineRule="auto"/>
            </w:pPr>
            <w:r>
              <w:rPr>
                <w:sz w:val="24"/>
                <w:szCs w:val="24"/>
                <w:b w:val="1"/>
                <w:bCs w:val="1"/>
              </w:rPr>
              <w:t xml:space="preserve">在保全工作中的運用</w:t>
            </w:r>
          </w:p>
        </w:tc>
        <w:tc>
          <w:tcPr>
            <w:tcW w:w="1800" w:type="dxa"/>
          </w:tcPr>
          <w:p>
            <w:pPr>
              <w:jc w:val="center"/>
              <w:spacing w:line="240" w:lineRule="auto"/>
            </w:pPr>
            <w:r>
              <w:rPr>
                <w:sz w:val="24"/>
                <w:szCs w:val="24"/>
                <w:b w:val="1"/>
                <w:bCs w:val="1"/>
              </w:rPr>
              <w:t xml:space="preserve">外部培訓單位是否受過人權政策專業培訓</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405, GRI 401 員工多元化與平等機會</w:t>
      </w:r>
    </w:p>
    <w:p>
      <w:pPr/>
      <w:r>
        <w:rPr/>
        <w:t xml:space="preserve"/>
      </w:r>
    </w:p>
    <w:p>
      <w:pPr>
        <w:spacing w:line="240" w:lineRule="auto"/>
      </w:pPr>
      <w:r>
        <w:rPr>
          <w:sz w:val="28"/>
          <w:szCs w:val="28"/>
          <w:b w:val="1"/>
          <w:bCs w:val="1"/>
          <w:u w:val="single"/>
        </w:rPr>
        <w:t xml:space="preserve">多元化友善職場 
1-1 管理單位和員工的多元化百分比 (GRI 405-1)
PEC 總部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男性 (人)</w:t>
            </w:r>
          </w:p>
        </w:tc>
        <w:tc>
          <w:tcPr>
            <w:tcW w:w="1800" w:type="dxa"/>
          </w:tcPr>
          <w:p>
            <w:pPr>
              <w:jc w:val="center"/>
              <w:spacing w:line="240" w:lineRule="auto"/>
            </w:pPr>
            <w:r>
              <w:rPr>
                <w:sz w:val="24"/>
                <w:szCs w:val="24"/>
                <w:b w:val="1"/>
                <w:bCs w:val="1"/>
              </w:rPr>
              <w:t xml:space="preserve">男性占比 (%)</w:t>
            </w:r>
          </w:p>
        </w:tc>
        <w:tc>
          <w:tcPr>
            <w:tcW w:w="1800" w:type="dxa"/>
          </w:tcPr>
          <w:p>
            <w:pPr>
              <w:jc w:val="center"/>
              <w:spacing w:line="240" w:lineRule="auto"/>
            </w:pPr>
            <w:r>
              <w:rPr>
                <w:sz w:val="24"/>
                <w:szCs w:val="24"/>
                <w:b w:val="1"/>
                <w:bCs w:val="1"/>
              </w:rPr>
              <w:t xml:space="preserve">女性 (人)</w:t>
            </w:r>
          </w:p>
        </w:tc>
        <w:tc>
          <w:tcPr>
            <w:tcW w:w="1800" w:type="dxa"/>
          </w:tcPr>
          <w:p>
            <w:pPr>
              <w:jc w:val="center"/>
              <w:spacing w:line="240" w:lineRule="auto"/>
            </w:pPr>
            <w:r>
              <w:rPr>
                <w:sz w:val="24"/>
                <w:szCs w:val="24"/>
                <w:b w:val="1"/>
                <w:bCs w:val="1"/>
              </w:rPr>
              <w:t xml:space="preserve">女性占比 (%)</w:t>
            </w:r>
          </w:p>
        </w:tc>
        <w:tc>
          <w:tcPr>
            <w:tcW w:w="1800" w:type="dxa"/>
          </w:tcPr>
          <w:p>
            <w:pPr>
              <w:jc w:val="center"/>
              <w:spacing w:line="240" w:lineRule="auto"/>
            </w:pPr>
            <w:r>
              <w:rPr>
                <w:sz w:val="24"/>
                <w:szCs w:val="24"/>
                <w:b w:val="1"/>
                <w:bCs w:val="1"/>
              </w:rPr>
              <w:t xml:space="preserve">合計 (人)</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合計占比 (%)</w:t>
            </w:r>
          </w:p>
        </w:tc>
        <w:tc>
          <w:tcPr>
            <w:tcW w:w="1800" w:type="dxa"/>
          </w:tcPr>
          <w:p>
            <w:pPr>
              <w:jc w:val="center"/>
              <w:spacing w:line="240" w:lineRule="auto"/>
            </w:pPr>
            <w:r>
              <w:rPr>
                <w:sz w:val="24"/>
                <w:szCs w:val="24"/>
                <w:b w:val="1"/>
                <w:bCs w:val="1"/>
              </w:rPr>
              <w:t xml:space="preserve">平均年齡 (歲)</w:t>
            </w:r>
          </w:p>
        </w:tc>
        <w:tc>
          <w:tcPr>
            <w:tcW w:w="1800" w:type="dxa"/>
          </w:tcPr>
          <w:p>
            <w:pPr>
              <w:jc w:val="center"/>
              <w:spacing w:line="240" w:lineRule="auto"/>
            </w:pPr>
            <w:r>
              <w:rPr>
                <w:sz w:val="24"/>
                <w:szCs w:val="24"/>
                <w:b w:val="1"/>
                <w:bCs w:val="1"/>
              </w:rPr>
              <w:t xml:space="preserve">平均服務年資 (年)</w:t>
            </w:r>
          </w:p>
        </w:tc>
      </w:tr>
    </w:tbl>
    <w:p>
      <w:pPr/>
      <w:r>
        <w:rPr/>
        <w:t xml:space="preserve"/>
      </w:r>
    </w:p>
    <w:p>
      <w:pPr>
        <w:spacing w:line="240" w:lineRule="auto"/>
      </w:pPr>
      <w:r>
        <w:rPr>
          <w:sz w:val="28"/>
          <w:szCs w:val="28"/>
          <w:b w:val="1"/>
          <w:bCs w:val="1"/>
          <w:u w:val="single"/>
        </w:rPr>
        <w:t xml:space="preserve">多元化友善職場 
1-2 管理單位和員工的多元化百分比 (GRI 405-1)
PANCO</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男性 (人)</w:t>
            </w:r>
          </w:p>
        </w:tc>
        <w:tc>
          <w:tcPr>
            <w:tcW w:w="1800" w:type="dxa"/>
          </w:tcPr>
          <w:p>
            <w:pPr>
              <w:jc w:val="center"/>
              <w:spacing w:line="240" w:lineRule="auto"/>
            </w:pPr>
            <w:r>
              <w:rPr>
                <w:sz w:val="24"/>
                <w:szCs w:val="24"/>
                <w:b w:val="1"/>
                <w:bCs w:val="1"/>
              </w:rPr>
              <w:t xml:space="preserve">男性占比 (%)</w:t>
            </w:r>
          </w:p>
        </w:tc>
        <w:tc>
          <w:tcPr>
            <w:tcW w:w="1800" w:type="dxa"/>
          </w:tcPr>
          <w:p>
            <w:pPr>
              <w:jc w:val="center"/>
              <w:spacing w:line="240" w:lineRule="auto"/>
            </w:pPr>
            <w:r>
              <w:rPr>
                <w:sz w:val="24"/>
                <w:szCs w:val="24"/>
                <w:b w:val="1"/>
                <w:bCs w:val="1"/>
              </w:rPr>
              <w:t xml:space="preserve">女性 (人)</w:t>
            </w:r>
          </w:p>
        </w:tc>
        <w:tc>
          <w:tcPr>
            <w:tcW w:w="1800" w:type="dxa"/>
          </w:tcPr>
          <w:p>
            <w:pPr>
              <w:jc w:val="center"/>
              <w:spacing w:line="240" w:lineRule="auto"/>
            </w:pPr>
            <w:r>
              <w:rPr>
                <w:sz w:val="24"/>
                <w:szCs w:val="24"/>
                <w:b w:val="1"/>
                <w:bCs w:val="1"/>
              </w:rPr>
              <w:t xml:space="preserve">女性占比 (%)</w:t>
            </w:r>
          </w:p>
        </w:tc>
        <w:tc>
          <w:tcPr>
            <w:tcW w:w="1800" w:type="dxa"/>
          </w:tcPr>
          <w:p>
            <w:pPr>
              <w:jc w:val="center"/>
              <w:spacing w:line="240" w:lineRule="auto"/>
            </w:pPr>
            <w:r>
              <w:rPr>
                <w:sz w:val="24"/>
                <w:szCs w:val="24"/>
                <w:b w:val="1"/>
                <w:bCs w:val="1"/>
              </w:rPr>
              <w:t xml:space="preserve">合計 (人)</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合計占比 (%)</w:t>
            </w:r>
          </w:p>
        </w:tc>
        <w:tc>
          <w:tcPr>
            <w:tcW w:w="1800" w:type="dxa"/>
          </w:tcPr>
          <w:p>
            <w:pPr>
              <w:jc w:val="center"/>
              <w:spacing w:line="240" w:lineRule="auto"/>
            </w:pPr>
            <w:r>
              <w:rPr>
                <w:sz w:val="24"/>
                <w:szCs w:val="24"/>
                <w:b w:val="1"/>
                <w:bCs w:val="1"/>
              </w:rPr>
              <w:t xml:space="preserve">平均年齡 (歲)</w:t>
            </w:r>
          </w:p>
        </w:tc>
        <w:tc>
          <w:tcPr>
            <w:tcW w:w="1800" w:type="dxa"/>
          </w:tcPr>
          <w:p>
            <w:pPr>
              <w:jc w:val="center"/>
              <w:spacing w:line="240" w:lineRule="auto"/>
            </w:pPr>
            <w:r>
              <w:rPr>
                <w:sz w:val="24"/>
                <w:szCs w:val="24"/>
                <w:b w:val="1"/>
                <w:bCs w:val="1"/>
              </w:rPr>
              <w:t xml:space="preserve">平均服務年資 (年)</w:t>
            </w:r>
          </w:p>
        </w:tc>
      </w:tr>
    </w:tbl>
    <w:p>
      <w:pPr/>
      <w:r>
        <w:rPr/>
        <w:t xml:space="preserve"/>
      </w:r>
    </w:p>
    <w:p>
      <w:pPr>
        <w:spacing w:line="240" w:lineRule="auto"/>
      </w:pPr>
      <w:r>
        <w:rPr>
          <w:sz w:val="28"/>
          <w:szCs w:val="28"/>
          <w:b w:val="1"/>
          <w:bCs w:val="1"/>
          <w:u w:val="single"/>
        </w:rPr>
        <w:t xml:space="preserve">1-3. 2023年男性員工相較女性員工之報酬與酬金比
PEC 總部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男性平均 (新台幣千元)</w:t>
            </w:r>
          </w:p>
        </w:tc>
        <w:tc>
          <w:tcPr>
            <w:tcW w:w="1800" w:type="dxa"/>
          </w:tcPr>
          <w:p>
            <w:pPr>
              <w:jc w:val="center"/>
              <w:spacing w:line="240" w:lineRule="auto"/>
            </w:pPr>
            <w:r>
              <w:rPr>
                <w:sz w:val="24"/>
                <w:szCs w:val="24"/>
                <w:b w:val="1"/>
                <w:bCs w:val="1"/>
              </w:rPr>
              <w:t xml:space="preserve">女性平均 (新台幣千元)</w:t>
            </w:r>
          </w:p>
        </w:tc>
        <w:tc>
          <w:tcPr>
            <w:tcW w:w="1800" w:type="dxa"/>
          </w:tcPr>
          <w:p>
            <w:pPr>
              <w:jc w:val="center"/>
              <w:spacing w:line="240" w:lineRule="auto"/>
            </w:pPr>
            <w:r>
              <w:rPr>
                <w:sz w:val="24"/>
                <w:szCs w:val="24"/>
                <w:b w:val="1"/>
                <w:bCs w:val="1"/>
              </w:rPr>
              <w:t xml:space="preserve">職務平均基本薪資比</w:t>
            </w:r>
          </w:p>
        </w:tc>
        <w:tc>
          <w:tcPr>
            <w:tcW w:w="1800" w:type="dxa"/>
          </w:tcPr>
          <w:p>
            <w:pPr>
              <w:jc w:val="center"/>
              <w:spacing w:line="240" w:lineRule="auto"/>
            </w:pPr>
            <w:r>
              <w:rPr>
                <w:sz w:val="24"/>
                <w:szCs w:val="24"/>
                <w:b w:val="1"/>
                <w:bCs w:val="1"/>
              </w:rPr>
              <w:t xml:space="preserve">報酬比</w:t>
            </w:r>
          </w:p>
        </w:tc>
        <w:tc>
          <w:tcPr>
            <w:tcW w:w="1800" w:type="dxa"/>
          </w:tcPr>
          <w:p>
            <w:pPr>
              <w:jc w:val="center"/>
              <w:spacing w:line="240" w:lineRule="auto"/>
            </w:pPr>
            <w:r>
              <w:rPr>
                <w:sz w:val="24"/>
                <w:szCs w:val="24"/>
                <w:b w:val="1"/>
                <w:bCs w:val="1"/>
              </w:rPr>
              <w:t xml:space="preserve">酬金比</w:t>
            </w:r>
          </w:p>
        </w:tc>
      </w:tr>
    </w:tbl>
    <w:p>
      <w:pPr/>
      <w:r>
        <w:rPr/>
        <w:t xml:space="preserve"/>
      </w:r>
    </w:p>
    <w:p>
      <w:pPr>
        <w:spacing w:line="240" w:lineRule="auto"/>
      </w:pPr>
      <w:r>
        <w:rPr>
          <w:sz w:val="28"/>
          <w:szCs w:val="28"/>
          <w:b w:val="1"/>
          <w:bCs w:val="1"/>
          <w:u w:val="single"/>
        </w:rPr>
        <w:t xml:space="preserve">1-3. 2023年男性員工相較女性員工之報酬與酬金比
PANCO</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男性平均 (新台幣千元)</w:t>
            </w:r>
          </w:p>
        </w:tc>
        <w:tc>
          <w:tcPr>
            <w:tcW w:w="1800" w:type="dxa"/>
          </w:tcPr>
          <w:p>
            <w:pPr>
              <w:jc w:val="center"/>
              <w:spacing w:line="240" w:lineRule="auto"/>
            </w:pPr>
            <w:r>
              <w:rPr>
                <w:sz w:val="24"/>
                <w:szCs w:val="24"/>
                <w:b w:val="1"/>
                <w:bCs w:val="1"/>
              </w:rPr>
              <w:t xml:space="preserve">女性平均 (新台幣千元)</w:t>
            </w:r>
          </w:p>
        </w:tc>
        <w:tc>
          <w:tcPr>
            <w:tcW w:w="1800" w:type="dxa"/>
          </w:tcPr>
          <w:p>
            <w:pPr>
              <w:jc w:val="center"/>
              <w:spacing w:line="240" w:lineRule="auto"/>
            </w:pPr>
            <w:r>
              <w:rPr>
                <w:sz w:val="24"/>
                <w:szCs w:val="24"/>
                <w:b w:val="1"/>
                <w:bCs w:val="1"/>
              </w:rPr>
              <w:t xml:space="preserve">職務平均基本薪資比</w:t>
            </w:r>
          </w:p>
        </w:tc>
        <w:tc>
          <w:tcPr>
            <w:tcW w:w="1800" w:type="dxa"/>
          </w:tcPr>
          <w:p>
            <w:pPr>
              <w:jc w:val="center"/>
              <w:spacing w:line="240" w:lineRule="auto"/>
            </w:pPr>
            <w:r>
              <w:rPr>
                <w:sz w:val="24"/>
                <w:szCs w:val="24"/>
                <w:b w:val="1"/>
                <w:bCs w:val="1"/>
              </w:rPr>
              <w:t xml:space="preserve">報酬比</w:t>
            </w:r>
          </w:p>
        </w:tc>
        <w:tc>
          <w:tcPr>
            <w:tcW w:w="1800" w:type="dxa"/>
          </w:tcPr>
          <w:p>
            <w:pPr>
              <w:jc w:val="center"/>
              <w:spacing w:line="240" w:lineRule="auto"/>
            </w:pPr>
            <w:r>
              <w:rPr>
                <w:sz w:val="24"/>
                <w:szCs w:val="24"/>
                <w:b w:val="1"/>
                <w:bCs w:val="1"/>
              </w:rPr>
              <w:t xml:space="preserve">酬金比</w:t>
            </w:r>
          </w:p>
        </w:tc>
      </w:tr>
    </w:tbl>
    <w:p>
      <w:pPr/>
      <w:r>
        <w:rPr/>
        <w:t xml:space="preserve"/>
      </w:r>
    </w:p>
    <w:p>
      <w:pPr>
        <w:spacing w:line="240" w:lineRule="auto"/>
      </w:pPr>
      <w:r>
        <w:rPr>
          <w:sz w:val="28"/>
          <w:szCs w:val="28"/>
          <w:b w:val="1"/>
          <w:bCs w:val="1"/>
          <w:u w:val="single"/>
        </w:rPr>
        <w:t xml:space="preserve">1-4. 近4年非擔任主管職務之全時員工薪資資訊
PEC 總部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pacing w:line="240" w:lineRule="auto"/>
      </w:pPr>
      <w:r>
        <w:rPr>
          <w:sz w:val="28"/>
          <w:szCs w:val="28"/>
          <w:b w:val="1"/>
          <w:bCs w:val="1"/>
          <w:u w:val="single"/>
        </w:rPr>
        <w:t xml:space="preserve">1-4. 近4年非擔任主管職務之全時員工薪資資訊
PANCO</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pacing w:line="240" w:lineRule="auto"/>
      </w:pPr>
      <w:r>
        <w:rPr>
          <w:sz w:val="28"/>
          <w:szCs w:val="28"/>
          <w:b w:val="1"/>
          <w:bCs w:val="1"/>
          <w:u w:val="single"/>
        </w:rPr>
        <w:t xml:space="preserve">2. 近4年新進與離職員工 (GRI 401-1)
2-1a 2020年</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新進員工(人數)</w:t>
            </w:r>
          </w:p>
        </w:tc>
        <w:tc>
          <w:tcPr>
            <w:tcW w:w="1800" w:type="dxa"/>
          </w:tcPr>
          <w:p>
            <w:pPr>
              <w:jc w:val="center"/>
              <w:spacing w:line="240" w:lineRule="auto"/>
            </w:pPr>
            <w:r>
              <w:rPr>
                <w:sz w:val="24"/>
                <w:szCs w:val="24"/>
                <w:b w:val="1"/>
                <w:bCs w:val="1"/>
              </w:rPr>
              <w:t xml:space="preserve">新進員工比率 (%)</w:t>
            </w:r>
          </w:p>
        </w:tc>
        <w:tc>
          <w:tcPr>
            <w:tcW w:w="1800" w:type="dxa"/>
          </w:tcPr>
          <w:p>
            <w:pPr>
              <w:jc w:val="center"/>
              <w:spacing w:line="240" w:lineRule="auto"/>
            </w:pPr>
            <w:r>
              <w:rPr>
                <w:sz w:val="24"/>
                <w:szCs w:val="24"/>
                <w:b w:val="1"/>
                <w:bCs w:val="1"/>
              </w:rPr>
              <w:t xml:space="preserve">自願離職(人數)</w:t>
            </w:r>
          </w:p>
        </w:tc>
        <w:tc>
          <w:tcPr>
            <w:tcW w:w="1800" w:type="dxa"/>
          </w:tcPr>
          <w:p>
            <w:pPr>
              <w:jc w:val="center"/>
              <w:spacing w:line="240" w:lineRule="auto"/>
            </w:pPr>
            <w:r>
              <w:rPr>
                <w:sz w:val="24"/>
                <w:szCs w:val="24"/>
                <w:b w:val="1"/>
                <w:bCs w:val="1"/>
              </w:rPr>
              <w:t xml:space="preserve">自願離職比率 (%)</w:t>
            </w:r>
          </w:p>
        </w:tc>
        <w:tc>
          <w:tcPr>
            <w:tcW w:w="1800" w:type="dxa"/>
          </w:tcPr>
          <w:p>
            <w:pPr>
              <w:jc w:val="center"/>
              <w:spacing w:line="240" w:lineRule="auto"/>
            </w:pPr>
            <w:r>
              <w:rPr>
                <w:sz w:val="24"/>
                <w:szCs w:val="24"/>
                <w:b w:val="1"/>
                <w:bCs w:val="1"/>
              </w:rPr>
              <w:t xml:space="preserve">非自願離職(人數)</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非自願離職比率 (%)</w:t>
            </w:r>
          </w:p>
        </w:tc>
      </w:tr>
    </w:tbl>
    <w:p>
      <w:pPr/>
      <w:r>
        <w:rPr/>
        <w:t xml:space="preserve"/>
      </w:r>
    </w:p>
    <w:p>
      <w:pPr>
        <w:spacing w:line="240" w:lineRule="auto"/>
      </w:pPr>
      <w:r>
        <w:rPr>
          <w:sz w:val="28"/>
          <w:szCs w:val="28"/>
          <w:b w:val="1"/>
          <w:bCs w:val="1"/>
          <w:u w:val="single"/>
        </w:rPr>
        <w:t xml:space="preserve">2. 近4年新進與離職員工 (GRI 401-1)
2-1b 2021年</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新進員工(人數)</w:t>
            </w:r>
          </w:p>
        </w:tc>
        <w:tc>
          <w:tcPr>
            <w:tcW w:w="1800" w:type="dxa"/>
          </w:tcPr>
          <w:p>
            <w:pPr>
              <w:jc w:val="center"/>
              <w:spacing w:line="240" w:lineRule="auto"/>
            </w:pPr>
            <w:r>
              <w:rPr>
                <w:sz w:val="24"/>
                <w:szCs w:val="24"/>
                <w:b w:val="1"/>
                <w:bCs w:val="1"/>
              </w:rPr>
              <w:t xml:space="preserve">新進員工比率 (%)</w:t>
            </w:r>
          </w:p>
        </w:tc>
        <w:tc>
          <w:tcPr>
            <w:tcW w:w="1800" w:type="dxa"/>
          </w:tcPr>
          <w:p>
            <w:pPr>
              <w:jc w:val="center"/>
              <w:spacing w:line="240" w:lineRule="auto"/>
            </w:pPr>
            <w:r>
              <w:rPr>
                <w:sz w:val="24"/>
                <w:szCs w:val="24"/>
                <w:b w:val="1"/>
                <w:bCs w:val="1"/>
              </w:rPr>
              <w:t xml:space="preserve">自願離職(人數)</w:t>
            </w:r>
          </w:p>
        </w:tc>
        <w:tc>
          <w:tcPr>
            <w:tcW w:w="1800" w:type="dxa"/>
          </w:tcPr>
          <w:p>
            <w:pPr>
              <w:jc w:val="center"/>
              <w:spacing w:line="240" w:lineRule="auto"/>
            </w:pPr>
            <w:r>
              <w:rPr>
                <w:sz w:val="24"/>
                <w:szCs w:val="24"/>
                <w:b w:val="1"/>
                <w:bCs w:val="1"/>
              </w:rPr>
              <w:t xml:space="preserve">自願離職比率 (%)</w:t>
            </w:r>
          </w:p>
        </w:tc>
        <w:tc>
          <w:tcPr>
            <w:tcW w:w="1800" w:type="dxa"/>
          </w:tcPr>
          <w:p>
            <w:pPr>
              <w:jc w:val="center"/>
              <w:spacing w:line="240" w:lineRule="auto"/>
            </w:pPr>
            <w:r>
              <w:rPr>
                <w:sz w:val="24"/>
                <w:szCs w:val="24"/>
                <w:b w:val="1"/>
                <w:bCs w:val="1"/>
              </w:rPr>
              <w:t xml:space="preserve">非自願離職(人數)</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非自願離職比率 (%)</w:t>
            </w:r>
          </w:p>
        </w:tc>
      </w:tr>
    </w:tbl>
    <w:p>
      <w:pPr/>
      <w:r>
        <w:rPr/>
        <w:t xml:space="preserve"/>
      </w:r>
    </w:p>
    <w:p>
      <w:pPr>
        <w:spacing w:line="240" w:lineRule="auto"/>
      </w:pPr>
      <w:r>
        <w:rPr>
          <w:sz w:val="28"/>
          <w:szCs w:val="28"/>
          <w:b w:val="1"/>
          <w:bCs w:val="1"/>
          <w:u w:val="single"/>
        </w:rPr>
        <w:t xml:space="preserve">2. 近4年新進與離職員工 (GRI 401-1)
2-1c 2022年</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新進員工(人數)</w:t>
            </w:r>
          </w:p>
        </w:tc>
        <w:tc>
          <w:tcPr>
            <w:tcW w:w="1800" w:type="dxa"/>
          </w:tcPr>
          <w:p>
            <w:pPr>
              <w:jc w:val="center"/>
              <w:spacing w:line="240" w:lineRule="auto"/>
            </w:pPr>
            <w:r>
              <w:rPr>
                <w:sz w:val="24"/>
                <w:szCs w:val="24"/>
                <w:b w:val="1"/>
                <w:bCs w:val="1"/>
              </w:rPr>
              <w:t xml:space="preserve">新進員工比率 (%)</w:t>
            </w:r>
          </w:p>
        </w:tc>
        <w:tc>
          <w:tcPr>
            <w:tcW w:w="1800" w:type="dxa"/>
          </w:tcPr>
          <w:p>
            <w:pPr>
              <w:jc w:val="center"/>
              <w:spacing w:line="240" w:lineRule="auto"/>
            </w:pPr>
            <w:r>
              <w:rPr>
                <w:sz w:val="24"/>
                <w:szCs w:val="24"/>
                <w:b w:val="1"/>
                <w:bCs w:val="1"/>
              </w:rPr>
              <w:t xml:space="preserve">自願離職(人數)</w:t>
            </w:r>
          </w:p>
        </w:tc>
        <w:tc>
          <w:tcPr>
            <w:tcW w:w="1800" w:type="dxa"/>
          </w:tcPr>
          <w:p>
            <w:pPr>
              <w:jc w:val="center"/>
              <w:spacing w:line="240" w:lineRule="auto"/>
            </w:pPr>
            <w:r>
              <w:rPr>
                <w:sz w:val="24"/>
                <w:szCs w:val="24"/>
                <w:b w:val="1"/>
                <w:bCs w:val="1"/>
              </w:rPr>
              <w:t xml:space="preserve">自願離職比率 (%)</w:t>
            </w:r>
          </w:p>
        </w:tc>
        <w:tc>
          <w:tcPr>
            <w:tcW w:w="1800" w:type="dxa"/>
          </w:tcPr>
          <w:p>
            <w:pPr>
              <w:jc w:val="center"/>
              <w:spacing w:line="240" w:lineRule="auto"/>
            </w:pPr>
            <w:r>
              <w:rPr>
                <w:sz w:val="24"/>
                <w:szCs w:val="24"/>
                <w:b w:val="1"/>
                <w:bCs w:val="1"/>
              </w:rPr>
              <w:t xml:space="preserve">非自願離職(人數)</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非自願離職比率 (%)</w:t>
            </w:r>
          </w:p>
        </w:tc>
      </w:tr>
    </w:tbl>
    <w:p>
      <w:pPr/>
      <w:r>
        <w:rPr/>
        <w:t xml:space="preserve"/>
      </w:r>
    </w:p>
    <w:p>
      <w:pPr>
        <w:spacing w:line="240" w:lineRule="auto"/>
      </w:pPr>
      <w:r>
        <w:rPr>
          <w:sz w:val="28"/>
          <w:szCs w:val="28"/>
          <w:b w:val="1"/>
          <w:bCs w:val="1"/>
          <w:u w:val="single"/>
        </w:rPr>
        <w:t xml:space="preserve">2. 近4年新進與離職員工 (GRI 401-1)
2-1d 2023年</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新進員工(人數)</w:t>
            </w:r>
          </w:p>
        </w:tc>
        <w:tc>
          <w:tcPr>
            <w:tcW w:w="1800" w:type="dxa"/>
          </w:tcPr>
          <w:p>
            <w:pPr>
              <w:jc w:val="center"/>
              <w:spacing w:line="240" w:lineRule="auto"/>
            </w:pPr>
            <w:r>
              <w:rPr>
                <w:sz w:val="24"/>
                <w:szCs w:val="24"/>
                <w:b w:val="1"/>
                <w:bCs w:val="1"/>
              </w:rPr>
              <w:t xml:space="preserve">新進員工比率 (%)</w:t>
            </w:r>
          </w:p>
        </w:tc>
        <w:tc>
          <w:tcPr>
            <w:tcW w:w="1800" w:type="dxa"/>
          </w:tcPr>
          <w:p>
            <w:pPr>
              <w:jc w:val="center"/>
              <w:spacing w:line="240" w:lineRule="auto"/>
            </w:pPr>
            <w:r>
              <w:rPr>
                <w:sz w:val="24"/>
                <w:szCs w:val="24"/>
                <w:b w:val="1"/>
                <w:bCs w:val="1"/>
              </w:rPr>
              <w:t xml:space="preserve">自願離職(人數)</w:t>
            </w:r>
          </w:p>
        </w:tc>
        <w:tc>
          <w:tcPr>
            <w:tcW w:w="1800" w:type="dxa"/>
          </w:tcPr>
          <w:p>
            <w:pPr>
              <w:jc w:val="center"/>
              <w:spacing w:line="240" w:lineRule="auto"/>
            </w:pPr>
            <w:r>
              <w:rPr>
                <w:sz w:val="24"/>
                <w:szCs w:val="24"/>
                <w:b w:val="1"/>
                <w:bCs w:val="1"/>
              </w:rPr>
              <w:t xml:space="preserve">自願離職比率 (%)</w:t>
            </w:r>
          </w:p>
        </w:tc>
        <w:tc>
          <w:tcPr>
            <w:tcW w:w="1800" w:type="dxa"/>
          </w:tcPr>
          <w:p>
            <w:pPr>
              <w:jc w:val="center"/>
              <w:spacing w:line="240" w:lineRule="auto"/>
            </w:pPr>
            <w:r>
              <w:rPr>
                <w:sz w:val="24"/>
                <w:szCs w:val="24"/>
                <w:b w:val="1"/>
                <w:bCs w:val="1"/>
              </w:rPr>
              <w:t xml:space="preserve">非自願離職(人數)</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非自願離職比率 (%)</w:t>
            </w:r>
          </w:p>
        </w:tc>
      </w:tr>
    </w:tbl>
    <w:p>
      <w:pPr/>
      <w:r>
        <w:rPr/>
        <w:t xml:space="preserve"/>
      </w:r>
    </w:p>
    <w:p>
      <w:pPr>
        <w:spacing w:line="240" w:lineRule="auto"/>
      </w:pPr>
      <w:r>
        <w:rPr>
          <w:sz w:val="28"/>
          <w:szCs w:val="28"/>
          <w:b w:val="1"/>
          <w:bCs w:val="1"/>
          <w:u w:val="single"/>
        </w:rPr>
        <w:t xml:space="preserve">2-2 缺勤率
請說明近4年公司員工之缺勤率</w:t>
      </w:r>
    </w:p>
    <w:p>
      <w:pPr>
        <w:spacing w:line="240" w:lineRule="auto"/>
      </w:pPr>
      <w:r>
        <w:rPr>
          <w:sz w:val="22"/>
          <w:szCs w:val="22"/>
        </w:rPr>
        <w:t xml:space="preserve">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2020年</w:t>
            </w:r>
          </w:p>
        </w:tc>
        <w:tc>
          <w:tcPr>
            <w:tcW w:w="1800" w:type="dxa"/>
          </w:tcPr>
          <w:p>
            <w:pPr>
              <w:jc w:val="center"/>
              <w:spacing w:line="240" w:lineRule="auto"/>
            </w:pPr>
            <w:r>
              <w:rPr>
                <w:sz w:val="24"/>
                <w:szCs w:val="24"/>
                <w:b w:val="1"/>
                <w:bCs w:val="1"/>
              </w:rPr>
              <w:t xml:space="preserve">2021年</w:t>
            </w:r>
          </w:p>
        </w:tc>
        <w:tc>
          <w:tcPr>
            <w:tcW w:w="1800" w:type="dxa"/>
          </w:tcPr>
          <w:p>
            <w:pPr>
              <w:jc w:val="center"/>
              <w:spacing w:line="240" w:lineRule="auto"/>
            </w:pPr>
            <w:r>
              <w:rPr>
                <w:sz w:val="24"/>
                <w:szCs w:val="24"/>
                <w:b w:val="1"/>
                <w:bCs w:val="1"/>
              </w:rPr>
              <w:t xml:space="preserve">2022年</w:t>
            </w:r>
          </w:p>
        </w:tc>
        <w:tc>
          <w:tcPr>
            <w:tcW w:w="1800" w:type="dxa"/>
          </w:tcPr>
          <w:p>
            <w:pPr>
              <w:jc w:val="center"/>
              <w:spacing w:line="240" w:lineRule="auto"/>
            </w:pPr>
            <w:r>
              <w:rPr>
                <w:sz w:val="24"/>
                <w:szCs w:val="24"/>
                <w:b w:val="1"/>
                <w:bCs w:val="1"/>
              </w:rPr>
              <w:t xml:space="preserve">2023年</w:t>
            </w:r>
          </w:p>
        </w:tc>
      </w:tr>
    </w:tbl>
    <w:p>
      <w:pPr/>
      <w:r>
        <w:rPr/>
        <w:t xml:space="preserve"/>
      </w:r>
    </w:p>
    <w:p>
      <w:pPr>
        <w:spacing w:line="240" w:lineRule="auto"/>
      </w:pPr>
      <w:r>
        <w:rPr>
          <w:sz w:val="28"/>
          <w:szCs w:val="28"/>
          <w:b w:val="1"/>
          <w:bCs w:val="1"/>
          <w:u w:val="single"/>
        </w:rPr>
        <w:t xml:space="preserve">3. 員工薪酬政策 (GRI 2-19) (GRI 2-20)(GRI 202-1) (GRI 405-2) 
3-1請說明貴公司對於薪酬政策的管理方式
</w:t>
      </w:r>
    </w:p>
    <w:p>
      <w:pPr>
        <w:spacing w:line="240" w:lineRule="auto"/>
      </w:pPr>
      <w:r>
        <w:rPr>
          <w:sz w:val="22"/>
          <w:szCs w:val="22"/>
        </w:rPr>
        <w:t xml:space="preserve">(包含最高治理單位和高階管理階層的薪酬政策，以及其薪酬政策如何與「公司對經濟/環境/人群衝擊的管理」相關目標和績效相連結)</w:t>
      </w:r>
    </w:p>
    <w:p>
      <w:pPr/>
      <w:r>
        <w:rPr/>
        <w:t xml:space="preserve"/>
      </w:r>
    </w:p>
    <w:p>
      <w:pPr>
        <w:spacing w:line="240" w:lineRule="auto"/>
      </w:pPr>
      <w:r>
        <w:rPr>
          <w:sz w:val="28"/>
          <w:szCs w:val="28"/>
          <w:b w:val="1"/>
          <w:bCs w:val="1"/>
          <w:u w:val="single"/>
        </w:rPr>
        <w:t xml:space="preserve">3-2 請說明貴公司決定薪酬的流程(GRI 2-20)</w:t>
      </w:r>
    </w:p>
    <w:p>
      <w:pPr/>
      <w:r>
        <w:rPr/>
        <w:t xml:space="preserve"/>
      </w:r>
    </w:p>
    <w:p>
      <w:pPr>
        <w:spacing w:line="240" w:lineRule="auto"/>
      </w:pPr>
      <w:r>
        <w:rPr>
          <w:sz w:val="28"/>
          <w:szCs w:val="28"/>
          <w:b w:val="1"/>
          <w:bCs w:val="1"/>
          <w:u w:val="single"/>
        </w:rPr>
        <w:t xml:space="preserve">4. 資譴預告期 (GRI 402-1 )
請說明關於營運變化的最短預告期
</w:t>
      </w:r>
    </w:p>
    <w:p>
      <w:pPr>
        <w:spacing w:line="240" w:lineRule="auto"/>
      </w:pPr>
      <w:r>
        <w:rPr>
          <w:sz w:val="22"/>
          <w:szCs w:val="22"/>
        </w:rPr>
        <w:t xml:space="preserve">範例：
❖ 營運變更之最少公告期限
我們相當重視員工離職之因素，故針對個案皆會由主管或人員進行離職會談，彙整原因並做必要之改善，以求提供更完善的職場環境與制度，提升員工穩定度。
OO遵循法定通知程序。本公司規定終止勞動契約的預告期間規定：
1.繼續工作三個月以上，未滿一年者，於十日前預告之。
2.繼續工作一年以上，未滿三年者，於二十日前預告之。
3.繼續工作三年以上者，於三十日前預告之。
若有職位異動之時，於同仁職位異動前，會先由直屬主管於數週前先與之協商，同意
職務異動時再予以公告異動。</w:t>
      </w:r>
    </w:p>
    <w:p>
      <w:pPr/>
      <w:r>
        <w:rPr/>
        <w:t xml:space="preserve"/>
      </w:r>
    </w:p>
    <w:p>
      <w:pPr>
        <w:spacing w:line="240" w:lineRule="auto"/>
      </w:pPr>
      <w:r>
        <w:rPr>
          <w:sz w:val="28"/>
          <w:szCs w:val="28"/>
          <w:b w:val="1"/>
          <w:bCs w:val="1"/>
          <w:u w:val="single"/>
        </w:rPr>
        <w:t xml:space="preserve">5. 員工福利與照顧
5-1.	員工福利政策 (GRI 201-3, GRI 401-2, GRI 401-3, GRI 411)</w:t>
      </w:r>
    </w:p>
    <w:p>
      <w:pPr>
        <w:spacing w:line="240" w:lineRule="auto"/>
      </w:pPr>
      <w:r>
        <w:rPr>
          <w:sz w:val="22"/>
          <w:szCs w:val="22"/>
        </w:rPr>
        <w:t xml:space="preserve">範例：
❖ 福利制度：OO重視人才的留任，保障員工平等的工作機會及合理績效評核制度，優於業界的敘薪制度及獎金制度，重視企業在地任用責任，確實依法提供完善的保險及退休金制度，OO除了追求員工生理健康的工作安全環境外，也注重員工心理方面的健康狀況，舉辦國內/外員工旅遊休閒活動以助益員工身心健康及壓力抒解，OO各子公司制度其他相關福利，亦皆遵循或優於當地政府法令規範優於當地勞工相關法令，使海內外OO同仁皆能享有安心的保障。本公司定期召開職工福利委員會，由員工充分反應其需求並提報與公司管理階層進行改善，共同維護、創造良好之工作環境。透過職工福利委員會組織，舉辦文康活動、每季聚餐活動、旅遊活動、生育補助、節日禮券禮品、急難救助金等。我們還有現金增資員工認股制度，公司發行新股時，保留發行新股總數10%之股份由公司員工承購，2021年度OO再提供60萬股庫藏股轉予集團員工認股，以達留才、激勵員工，提升員工向心力及生產力之目的。OO除了提供健全的人事制度，更堅持給員工多元、完善的各項福利以及休閒放鬆等多項設施，讓員工在工作之餘可以適度放鬆，身心靈獲得舒緩，同時透過各項活動增進同仁間互動頻率與情誼，建立一個快樂和諧的工作職場。本公司進用之員工，均受政府勞基法保障及勞資雙方共同協議保護，並享有以下各項福利：
● 舒活身心的國內外員工旅遊
● 完善的保險(勞保、健保、團保、癌症險、旅遊平安險、商業保險)
● 新制勞工退休金提撥每月6%、舊制勞工退休準備金足額提撥
● 教育訓練課程全額補助
● 免費之定期健康檢查、與主管免費健康檢查補助
● 員工分紅、入股
● 急難救助金、住院慰問金及喪葬補助
● 結婚禮金
● 生育禮金，第一胎三萬元；第二胎6萬元；第三胎補助10萬元
● 三節禮券禮品、五一禮券、生日禮券
● 每季舉辦一次部門聚餐活動
● 社團活動-每週有氧瑜珈
● 舒適新穎的員工宿舍
本公司除了法定勞保、健保制度以外，另提供團體保險制度(壽險、意外險、醫療險)，並規劃較便宜之保費擴及眷屬加保，完善之保險制度，讓員工工作無後顧之憂。2021年度因全球Covid-19疫情影響，考量防疫管制及全體員工之健康，尾牙活動及員工旅遊暫停辦理一次，另發放禮券予員工，使員工在減少群聚的前提下仍能自行規劃放鬆身心之休閒活動。
❖ 退休制度：OO廠區依據各地之法定退休制度，為每位員工提撥退休金，員工參與退休計劃比率100%。針對台灣廠區，依據勞動基準法及勞工退休金條例，於2005年6月30日(含)前入職之員工，享有舊制退休金年資，惟自員工自由選擇為新制退休金資格後，始享有新制退休金年資。舊制退休金皆按每位具舊制退休金年資者之2%月薪資，按月足額提存至台灣銀行舊制退休準備金帳戶，新制退休金則依每位享有新制退休金資格者之勞工退休金級距，按月提撥6%至員工個人退休金專戶，除僱主固定提撥6%之退休金外，員工另可依個人意願選擇退休金級距0%~6%不等之退休金，提存至個人退休金專戶中。2021年底，選擇舊制退休金共計1位；新制退休金166位。
❖ 留職停薪措施：公司亦依勞基法給予各種假別，同仁如有育嬰或重大傷病等情況，需要較長時間休假時得以申請留職停薪，期間屆滿後再申請復職，報導期間內計有3位員工申請留職停薪。此外，本公司依據「性別工作平等法」與「育嬰留職停薪實施辦法」，提供女性及男性員工產假、陪產假及育嬰假，並依規定辦理員工育嬰留職停薪作業及復職相關規定。2021年本公司共有2位男性、1位女性員工申請育嬰留停，育嬰假屆滿後復職員工人數為0人，2位有個人家庭因素考量未復職。</w:t>
      </w:r>
    </w:p>
    <w:p>
      <w:pPr/>
      <w:r>
        <w:rPr/>
        <w:t xml:space="preserve"/>
      </w:r>
    </w:p>
    <w:p>
      <w:pPr>
        <w:spacing w:line="240" w:lineRule="auto"/>
      </w:pPr>
      <w:r>
        <w:rPr>
          <w:sz w:val="28"/>
          <w:szCs w:val="28"/>
          <w:b w:val="1"/>
          <w:bCs w:val="1"/>
          <w:u w:val="single"/>
        </w:rPr>
        <w:t xml:space="preserve">5-2. 育嬰假政策 (GRI 401-3) 
5-2-1 請說明貴公司的育嬰假政策</w:t>
      </w:r>
    </w:p>
    <w:p>
      <w:pPr/>
      <w:r>
        <w:rPr/>
        <w:t xml:space="preserve"/>
      </w:r>
    </w:p>
    <w:p>
      <w:pPr>
        <w:spacing w:line="240" w:lineRule="auto"/>
      </w:pPr>
      <w:r>
        <w:rPr>
          <w:sz w:val="28"/>
          <w:szCs w:val="28"/>
          <w:b w:val="1"/>
          <w:bCs w:val="1"/>
          <w:u w:val="single"/>
        </w:rPr>
        <w:t xml:space="preserve">5-2. 育嬰假政策 (GRI 401-3) 
5-2-2 請問公司是否有下列相關福利？</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優於法令規定</w:t>
            </w:r>
          </w:p>
        </w:tc>
        <w:tc>
          <w:tcPr>
            <w:tcW w:w="1800" w:type="dxa"/>
          </w:tcPr>
          <w:p>
            <w:pPr>
              <w:jc w:val="center"/>
              <w:spacing w:line="240" w:lineRule="auto"/>
            </w:pPr>
            <w:r>
              <w:rPr>
                <w:sz w:val="24"/>
                <w:szCs w:val="24"/>
                <w:b w:val="1"/>
                <w:bCs w:val="1"/>
              </w:rPr>
              <w:t xml:space="preserve">符合法令規定</w:t>
            </w:r>
          </w:p>
        </w:tc>
        <w:tc>
          <w:tcPr>
            <w:tcW w:w="1800" w:type="dxa"/>
          </w:tcPr>
          <w:p>
            <w:pPr>
              <w:jc w:val="center"/>
              <w:spacing w:line="240" w:lineRule="auto"/>
            </w:pPr>
            <w:r>
              <w:rPr>
                <w:sz w:val="24"/>
                <w:szCs w:val="24"/>
                <w:b w:val="1"/>
                <w:bCs w:val="1"/>
              </w:rPr>
              <w:t xml:space="preserve">沒有</w:t>
            </w:r>
          </w:p>
        </w:tc>
        <w:tc>
          <w:tcPr>
            <w:tcW w:w="1800" w:type="dxa"/>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5-2-3 2023年育嬰假後復職和留任統計
PEC 總部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男性</w:t>
            </w:r>
          </w:p>
        </w:tc>
        <w:tc>
          <w:tcPr>
            <w:tcW w:w="1800" w:type="dxa"/>
          </w:tcPr>
          <w:p>
            <w:pPr>
              <w:jc w:val="center"/>
              <w:spacing w:line="240" w:lineRule="auto"/>
            </w:pPr>
            <w:r>
              <w:rPr>
                <w:sz w:val="24"/>
                <w:szCs w:val="24"/>
                <w:b w:val="1"/>
                <w:bCs w:val="1"/>
              </w:rPr>
              <w:t xml:space="preserve">女性</w:t>
            </w:r>
          </w:p>
        </w:tc>
        <w:tc>
          <w:tcPr>
            <w:tcW w:w="1800" w:type="dxa"/>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5-2-3 2023年育嬰假後復職和留任統計
PANCO</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男性</w:t>
            </w:r>
          </w:p>
        </w:tc>
        <w:tc>
          <w:tcPr>
            <w:tcW w:w="1800" w:type="dxa"/>
          </w:tcPr>
          <w:p>
            <w:pPr>
              <w:jc w:val="center"/>
              <w:spacing w:line="240" w:lineRule="auto"/>
            </w:pPr>
            <w:r>
              <w:rPr>
                <w:sz w:val="24"/>
                <w:szCs w:val="24"/>
                <w:b w:val="1"/>
                <w:bCs w:val="1"/>
              </w:rPr>
              <w:t xml:space="preserve">女性</w:t>
            </w:r>
          </w:p>
        </w:tc>
        <w:tc>
          <w:tcPr>
            <w:tcW w:w="1800" w:type="dxa"/>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5-3.  員工過渡協助方案 (GRI 404-2)
5-3-1 請問公司有無提供員工過渡協助方案？
</w:t>
      </w:r>
    </w:p>
    <w:p>
      <w:pPr>
        <w:spacing w:line="240" w:lineRule="auto"/>
      </w:pPr>
      <w:r>
        <w:rPr>
          <w:sz w:val="22"/>
          <w:szCs w:val="22"/>
        </w:rPr>
        <w:t xml:space="preserve">範例
2021年，公司持續提供「員工協助方案」(Employee Assistance Program EAP)，員工可透過「華人心理治療基金會」提供的諮詢專線及個別面談。如員工因退休或職涯轉換相關議題上的諮詢，亦可使用員工協助方案。2021年，共有26名員工透過電話諮商進行EAP輔導 (並無因退休諮商)。
針對退休員工，依其專業給予轉聘顧問，2021年底共聘用4名顧問，參與專案/諮詢，輔佐原職務接班人，協助退休主管適應退休生活，讓其寶貴之職場經驗能有效傳承。</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404  人才培育與訓練</w:t>
      </w:r>
    </w:p>
    <w:p>
      <w:pPr/>
      <w:r>
        <w:rPr/>
        <w:t xml:space="preserve"/>
      </w:r>
    </w:p>
    <w:p>
      <w:pPr>
        <w:spacing w:line="240" w:lineRule="auto"/>
      </w:pPr>
      <w:r>
        <w:rPr>
          <w:sz w:val="28"/>
          <w:szCs w:val="28"/>
          <w:b w:val="1"/>
          <w:bCs w:val="1"/>
          <w:u w:val="single"/>
        </w:rPr>
        <w:t xml:space="preserve">1. 進修機會與職涯發展 (GRI 404-1)
1-1 請說明貴公司的員工訓練作法和成果（受訓人次及總費用等）
</w:t>
      </w:r>
    </w:p>
    <w:p>
      <w:pPr>
        <w:spacing w:line="240" w:lineRule="auto"/>
      </w:pPr>
      <w:r>
        <w:rPr>
          <w:sz w:val="22"/>
          <w:szCs w:val="22"/>
        </w:rPr>
        <w:t xml:space="preserve">範例：
❖ 人才培育：OO視員工是公司最重要的資產，因此人才培育是本公司重要的課題之一，故OO針對各部門的發展需求，就產業的環境及未來趨勢來進行規劃，結合內部以及提供外部訓練資源，規劃多元化的訓練課程，加強員工及公司的整體競爭力。我們以組織目標、部門發展、與個人工作能力成長需求為導向，並就產業的環境及未來趨勢來進行規劃，結合內部以及提供外部訓練資源，規劃多元化的訓練課程，加強員工及公司的整體競爭力，教育訓練種類分為新進人員訓練、在職訓練、專業職能訓練、技術人員訓練、階
層別訓練以及通識教育訓練等，以提升整體團隊競爭力。</w:t>
      </w:r>
    </w:p>
    <w:p>
      <w:pPr/>
      <w:r>
        <w:rPr/>
        <w:t xml:space="preserve"/>
      </w:r>
    </w:p>
    <w:p>
      <w:pPr>
        <w:spacing w:line="240" w:lineRule="auto"/>
      </w:pPr>
      <w:r>
        <w:rPr>
          <w:sz w:val="28"/>
          <w:szCs w:val="28"/>
          <w:b w:val="1"/>
          <w:bCs w:val="1"/>
          <w:u w:val="single"/>
        </w:rPr>
        <w:t xml:space="preserve">1-2 請填寫公司2023年員工訓練時數統計表
PEC 總部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2022年男性訓練總時數 (小時)</w:t>
            </w:r>
          </w:p>
        </w:tc>
        <w:tc>
          <w:tcPr>
            <w:tcW w:w="1800" w:type="dxa"/>
          </w:tcPr>
          <w:p>
            <w:pPr>
              <w:jc w:val="center"/>
              <w:spacing w:line="240" w:lineRule="auto"/>
            </w:pPr>
            <w:r>
              <w:rPr>
                <w:sz w:val="24"/>
                <w:szCs w:val="24"/>
                <w:b w:val="1"/>
                <w:bCs w:val="1"/>
              </w:rPr>
              <w:t xml:space="preserve">2022年女性訓練總時數 (小時)</w:t>
            </w:r>
          </w:p>
        </w:tc>
        <w:tc>
          <w:tcPr>
            <w:tcW w:w="1800" w:type="dxa"/>
          </w:tcPr>
          <w:p>
            <w:pPr>
              <w:jc w:val="center"/>
              <w:spacing w:line="240" w:lineRule="auto"/>
            </w:pPr>
            <w:r>
              <w:rPr>
                <w:sz w:val="24"/>
                <w:szCs w:val="24"/>
                <w:b w:val="1"/>
                <w:bCs w:val="1"/>
              </w:rPr>
              <w:t xml:space="preserve">2022年男性平均訓練時數 (小時)</w:t>
            </w:r>
          </w:p>
        </w:tc>
        <w:tc>
          <w:tcPr>
            <w:tcW w:w="1800" w:type="dxa"/>
          </w:tcPr>
          <w:p>
            <w:pPr>
              <w:jc w:val="center"/>
              <w:spacing w:line="240" w:lineRule="auto"/>
            </w:pPr>
            <w:r>
              <w:rPr>
                <w:sz w:val="24"/>
                <w:szCs w:val="24"/>
                <w:b w:val="1"/>
                <w:bCs w:val="1"/>
              </w:rPr>
              <w:t xml:space="preserve">2022年女性平均訓練時數 (小時)</w:t>
            </w:r>
          </w:p>
        </w:tc>
        <w:tc>
          <w:tcPr>
            <w:tcW w:w="1800" w:type="dxa"/>
          </w:tcPr>
          <w:p>
            <w:pPr>
              <w:jc w:val="center"/>
              <w:spacing w:line="240" w:lineRule="auto"/>
            </w:pPr>
            <w:r>
              <w:rPr>
                <w:sz w:val="24"/>
                <w:szCs w:val="24"/>
                <w:b w:val="1"/>
                <w:bCs w:val="1"/>
              </w:rPr>
              <w:t xml:space="preserve">2022年費用 (新台幣)</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2023年男性訓練總時數 (小時)</w:t>
            </w:r>
          </w:p>
        </w:tc>
        <w:tc>
          <w:tcPr>
            <w:tcW w:w="1800" w:type="dxa"/>
          </w:tcPr>
          <w:p>
            <w:pPr>
              <w:jc w:val="center"/>
              <w:spacing w:line="240" w:lineRule="auto"/>
            </w:pPr>
            <w:r>
              <w:rPr>
                <w:sz w:val="24"/>
                <w:szCs w:val="24"/>
                <w:b w:val="1"/>
                <w:bCs w:val="1"/>
              </w:rPr>
              <w:t xml:space="preserve">2023年女性訓練總時數 (小時)</w:t>
            </w:r>
          </w:p>
        </w:tc>
        <w:tc>
          <w:tcPr>
            <w:tcW w:w="1800" w:type="dxa"/>
          </w:tcPr>
          <w:p>
            <w:pPr>
              <w:jc w:val="center"/>
              <w:spacing w:line="240" w:lineRule="auto"/>
            </w:pPr>
            <w:r>
              <w:rPr>
                <w:sz w:val="24"/>
                <w:szCs w:val="24"/>
                <w:b w:val="1"/>
                <w:bCs w:val="1"/>
              </w:rPr>
              <w:t xml:space="preserve">2023年男性平均訓練時數 (小時)</w:t>
            </w:r>
          </w:p>
        </w:tc>
        <w:tc>
          <w:tcPr>
            <w:tcW w:w="1800" w:type="dxa"/>
          </w:tcPr>
          <w:p>
            <w:pPr>
              <w:jc w:val="center"/>
              <w:spacing w:line="240" w:lineRule="auto"/>
            </w:pPr>
            <w:r>
              <w:rPr>
                <w:sz w:val="24"/>
                <w:szCs w:val="24"/>
                <w:b w:val="1"/>
                <w:bCs w:val="1"/>
              </w:rPr>
              <w:t xml:space="preserve">2023年女性平均訓練時數 (小時)</w:t>
            </w:r>
          </w:p>
        </w:tc>
        <w:tc>
          <w:tcPr>
            <w:tcW w:w="1800" w:type="dxa"/>
          </w:tcPr>
          <w:p>
            <w:pPr>
              <w:jc w:val="center"/>
              <w:spacing w:line="240" w:lineRule="auto"/>
            </w:pPr>
            <w:r>
              <w:rPr>
                <w:sz w:val="24"/>
                <w:szCs w:val="24"/>
                <w:b w:val="1"/>
                <w:bCs w:val="1"/>
              </w:rPr>
              <w:t xml:space="preserve">2023年費用 (新台幣)</w:t>
            </w:r>
          </w:p>
        </w:tc>
      </w:tr>
    </w:tbl>
    <w:p>
      <w:pPr/>
      <w:r>
        <w:rPr/>
        <w:t xml:space="preserve"/>
      </w:r>
    </w:p>
    <w:p>
      <w:pPr>
        <w:spacing w:line="240" w:lineRule="auto"/>
      </w:pPr>
      <w:r>
        <w:rPr>
          <w:sz w:val="28"/>
          <w:szCs w:val="28"/>
          <w:b w:val="1"/>
          <w:bCs w:val="1"/>
          <w:u w:val="single"/>
        </w:rPr>
        <w:t xml:space="preserve">1-2 請填寫公司2023年員工訓練時數統計表
PANCO</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2022年男性訓練總時數 (小時)</w:t>
            </w:r>
          </w:p>
        </w:tc>
        <w:tc>
          <w:tcPr>
            <w:tcW w:w="1800" w:type="dxa"/>
          </w:tcPr>
          <w:p>
            <w:pPr>
              <w:jc w:val="center"/>
              <w:spacing w:line="240" w:lineRule="auto"/>
            </w:pPr>
            <w:r>
              <w:rPr>
                <w:sz w:val="24"/>
                <w:szCs w:val="24"/>
                <w:b w:val="1"/>
                <w:bCs w:val="1"/>
              </w:rPr>
              <w:t xml:space="preserve">2022年女性訓練總時數 (小時)</w:t>
            </w:r>
          </w:p>
        </w:tc>
        <w:tc>
          <w:tcPr>
            <w:tcW w:w="1800" w:type="dxa"/>
          </w:tcPr>
          <w:p>
            <w:pPr>
              <w:jc w:val="center"/>
              <w:spacing w:line="240" w:lineRule="auto"/>
            </w:pPr>
            <w:r>
              <w:rPr>
                <w:sz w:val="24"/>
                <w:szCs w:val="24"/>
                <w:b w:val="1"/>
                <w:bCs w:val="1"/>
              </w:rPr>
              <w:t xml:space="preserve">2022年男性平均訓練時數 (小時)</w:t>
            </w:r>
          </w:p>
        </w:tc>
        <w:tc>
          <w:tcPr>
            <w:tcW w:w="1800" w:type="dxa"/>
          </w:tcPr>
          <w:p>
            <w:pPr>
              <w:jc w:val="center"/>
              <w:spacing w:line="240" w:lineRule="auto"/>
            </w:pPr>
            <w:r>
              <w:rPr>
                <w:sz w:val="24"/>
                <w:szCs w:val="24"/>
                <w:b w:val="1"/>
                <w:bCs w:val="1"/>
              </w:rPr>
              <w:t xml:space="preserve">2022年女性平均訓練時數 (小時)</w:t>
            </w:r>
          </w:p>
        </w:tc>
        <w:tc>
          <w:tcPr>
            <w:tcW w:w="1800" w:type="dxa"/>
          </w:tcPr>
          <w:p>
            <w:pPr>
              <w:jc w:val="center"/>
              <w:spacing w:line="240" w:lineRule="auto"/>
            </w:pPr>
            <w:r>
              <w:rPr>
                <w:sz w:val="24"/>
                <w:szCs w:val="24"/>
                <w:b w:val="1"/>
                <w:bCs w:val="1"/>
              </w:rPr>
              <w:t xml:space="preserve">2022年費用 (新台幣)</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2023年男性訓練總時數 (小時)</w:t>
            </w:r>
          </w:p>
        </w:tc>
        <w:tc>
          <w:tcPr>
            <w:tcW w:w="1800" w:type="dxa"/>
          </w:tcPr>
          <w:p>
            <w:pPr>
              <w:jc w:val="center"/>
              <w:spacing w:line="240" w:lineRule="auto"/>
            </w:pPr>
            <w:r>
              <w:rPr>
                <w:sz w:val="24"/>
                <w:szCs w:val="24"/>
                <w:b w:val="1"/>
                <w:bCs w:val="1"/>
              </w:rPr>
              <w:t xml:space="preserve">2023年女性訓練總時數 (小時)</w:t>
            </w:r>
          </w:p>
        </w:tc>
        <w:tc>
          <w:tcPr>
            <w:tcW w:w="1800" w:type="dxa"/>
          </w:tcPr>
          <w:p>
            <w:pPr>
              <w:jc w:val="center"/>
              <w:spacing w:line="240" w:lineRule="auto"/>
            </w:pPr>
            <w:r>
              <w:rPr>
                <w:sz w:val="24"/>
                <w:szCs w:val="24"/>
                <w:b w:val="1"/>
                <w:bCs w:val="1"/>
              </w:rPr>
              <w:t xml:space="preserve">2023年男性平均訓練時數 (小時)</w:t>
            </w:r>
          </w:p>
        </w:tc>
        <w:tc>
          <w:tcPr>
            <w:tcW w:w="1800" w:type="dxa"/>
          </w:tcPr>
          <w:p>
            <w:pPr>
              <w:jc w:val="center"/>
              <w:spacing w:line="240" w:lineRule="auto"/>
            </w:pPr>
            <w:r>
              <w:rPr>
                <w:sz w:val="24"/>
                <w:szCs w:val="24"/>
                <w:b w:val="1"/>
                <w:bCs w:val="1"/>
              </w:rPr>
              <w:t xml:space="preserve">2023年女性平均訓練時數 (小時)</w:t>
            </w:r>
          </w:p>
        </w:tc>
        <w:tc>
          <w:tcPr>
            <w:tcW w:w="1800" w:type="dxa"/>
          </w:tcPr>
          <w:p>
            <w:pPr>
              <w:jc w:val="center"/>
              <w:spacing w:line="240" w:lineRule="auto"/>
            </w:pPr>
            <w:r>
              <w:rPr>
                <w:sz w:val="24"/>
                <w:szCs w:val="24"/>
                <w:b w:val="1"/>
                <w:bCs w:val="1"/>
              </w:rPr>
              <w:t xml:space="preserve">2023年費用 (新台幣)</w:t>
            </w:r>
          </w:p>
        </w:tc>
      </w:tr>
    </w:tbl>
    <w:p>
      <w:pPr/>
      <w:r>
        <w:rPr/>
        <w:t xml:space="preserve"/>
      </w:r>
    </w:p>
    <w:p>
      <w:pPr>
        <w:spacing w:line="240" w:lineRule="auto"/>
      </w:pPr>
      <w:r>
        <w:rPr>
          <w:sz w:val="28"/>
          <w:szCs w:val="28"/>
          <w:b w:val="1"/>
          <w:bCs w:val="1"/>
          <w:u w:val="single"/>
        </w:rPr>
        <w:t xml:space="preserve">1-3 員工訓練滿意度調查</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有</w:t>
            </w:r>
          </w:p>
        </w:tc>
        <w:tc>
          <w:tcPr>
            <w:tcW w:w="1800" w:type="dxa"/>
          </w:tcPr>
          <w:p>
            <w:pPr>
              <w:jc w:val="center"/>
              <w:spacing w:line="240" w:lineRule="auto"/>
            </w:pPr>
            <w:r>
              <w:rPr>
                <w:sz w:val="24"/>
                <w:szCs w:val="24"/>
                <w:b w:val="1"/>
                <w:bCs w:val="1"/>
              </w:rPr>
              <w:t xml:space="preserve">無</w:t>
            </w:r>
          </w:p>
        </w:tc>
        <w:tc>
          <w:tcPr>
            <w:tcW w:w="1800" w:type="dxa"/>
          </w:tcPr>
          <w:p>
            <w:pPr>
              <w:jc w:val="center"/>
              <w:spacing w:line="240" w:lineRule="auto"/>
            </w:pPr>
            <w:r>
              <w:rPr>
                <w:sz w:val="24"/>
                <w:szCs w:val="24"/>
                <w:b w:val="1"/>
                <w:bCs w:val="1"/>
              </w:rPr>
              <w:t xml:space="preserve">(如有) 調查結果</w:t>
            </w:r>
          </w:p>
        </w:tc>
        <w:tc>
          <w:tcPr>
            <w:tcW w:w="1800" w:type="dxa"/>
          </w:tcPr>
          <w:p>
            <w:pPr>
              <w:jc w:val="center"/>
              <w:spacing w:line="240" w:lineRule="auto"/>
            </w:pPr>
            <w:r>
              <w:rPr>
                <w:sz w:val="24"/>
                <w:szCs w:val="24"/>
                <w:b w:val="1"/>
                <w:bCs w:val="1"/>
              </w:rPr>
              <w:t xml:space="preserve">(如有) 改善做法</w:t>
            </w:r>
          </w:p>
        </w:tc>
      </w:tr>
    </w:tbl>
    <w:p>
      <w:pPr/>
      <w:r>
        <w:rPr/>
        <w:t xml:space="preserve"/>
      </w:r>
    </w:p>
    <w:p>
      <w:pPr>
        <w:spacing w:line="240" w:lineRule="auto"/>
      </w:pPr>
      <w:r>
        <w:rPr>
          <w:sz w:val="28"/>
          <w:szCs w:val="28"/>
          <w:b w:val="1"/>
          <w:bCs w:val="1"/>
          <w:u w:val="single"/>
        </w:rPr>
        <w:t xml:space="preserve">2. 職前訓練
2-1 請說明公司的新進人員訓練制度
</w:t>
      </w:r>
    </w:p>
    <w:p>
      <w:pPr>
        <w:spacing w:line="240" w:lineRule="auto"/>
      </w:pPr>
      <w:r>
        <w:rPr>
          <w:sz w:val="22"/>
          <w:szCs w:val="22"/>
        </w:rPr>
        <w:t xml:space="preserve">範例：
◈ 新進人員訓練：針對雇用關係之維繫與溝通面，新進員工於報到當日即先安排進行職前教育訓練，課程內容包含公司經營理念、發展沿革、組織架構、公司組織及人事制度說明、人權政策宣導、自身權益、性騷擾防治措施、勞基法、職業道德規範、公司紀律遵守、職業安全衛生與環保意識訓練、品質系統與品質意識課程，在12小時的訓練中，藉由豐富的課程內容使新人能夠認識企業的經營理念，建立對公司的認同感，快速接軌工作、融入OO大家庭，此外並簽定勞動契約，明訂勞資雙方之權利與義務；本年度新進人員共有87位，皆依規定完成職前訓練課程。實施新進人員職前專業訓練制度，依據職務說明書為每位新進人員建立完整的工作知識技能訓練課程，使得每位新進人員可順利融入工作，得以發揮所長。</w:t>
      </w:r>
    </w:p>
    <w:p>
      <w:pPr/>
      <w:r>
        <w:rPr/>
        <w:t xml:space="preserve"/>
      </w:r>
    </w:p>
    <w:p>
      <w:pPr>
        <w:spacing w:line="240" w:lineRule="auto"/>
      </w:pPr>
      <w:r>
        <w:rPr>
          <w:sz w:val="28"/>
          <w:szCs w:val="28"/>
          <w:b w:val="1"/>
          <w:bCs w:val="1"/>
          <w:u w:val="single"/>
        </w:rPr>
        <w:t xml:space="preserve">3. 績效考核 (GRI 404-3)
3-1 請描述公司定期績效考核制度和職涯發展檢視
</w:t>
      </w:r>
    </w:p>
    <w:p>
      <w:pPr>
        <w:spacing w:line="240" w:lineRule="auto"/>
      </w:pPr>
      <w:r>
        <w:rPr>
          <w:sz w:val="22"/>
          <w:szCs w:val="22"/>
        </w:rPr>
        <w:t xml:space="preserve">範例：
❖ 公平的績效考核制度：OO績效管理與發展系統的目的在提升個人及組織整體績效。落實雙向溝通與員工發展規劃，以公平合理之績效評核程序進行評核，全數在職同仁經由年度目標管理制度，以及在每半年檢視一次工作執行狀況，並每年檢討過去個人目標及工作執行成果，展望未來工作任務方向，訂出員工職能訓練發展之需要，找出有發展潛力之員工，作為職級晉升、薪資調整，獎金發放及員工發展、訓練需求等作業之依據。OO著重薪資作業及其管理的一致性及公平性，每一位同仁依據其學歷、專長及專業經驗作為敍薪的標準。至於現金獎金、員工分紅、總金額與分配方式則依公司營運成果向董事會提議，以確保發放標準與公司財務、營運績效密切結合，之後再考量個別同仁的工作職責、貢獻度與績效評核結果決定個別同仁派發金額。員工薪資及績效獎金絕不會因為性別、年齡、宗教、種族、膚色、婚姻或身心障礙、國籍、黨派、星座、血型之差異而有所不同。OO「目標管理與績效考核」作業透過「期初目標設定」、「期中目標檢視」及「期末績效評核」等三大循環達到「區辨人才、發展人才」的目的。本公司所有員工均可接受績效考核，除任職未滿3個月之同仁外，其餘員工均依規定辦理。2021年本公司員工除13位任職未滿3個月員工未受績效評核作業外，其餘154位員工均參與績效評核作業(女性33人男性121人)，接受考核之男、女性員工比例均為100%，顯示公司針對性別並無差別待遇之狀況，提供員工一個公平的晉升發展機會。公司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w:t>
      </w:r>
    </w:p>
    <w:p>
      <w:pPr/>
      <w:r>
        <w:rPr/>
        <w:t xml:space="preserve"/>
      </w:r>
    </w:p>
    <w:p>
      <w:pPr>
        <w:spacing w:line="240" w:lineRule="auto"/>
      </w:pPr>
      <w:r>
        <w:rPr>
          <w:sz w:val="28"/>
          <w:szCs w:val="28"/>
          <w:b w:val="1"/>
          <w:bCs w:val="1"/>
          <w:u w:val="single"/>
        </w:rPr>
        <w:t xml:space="preserve">4. 保全教育訓練 (GRI 410-1)
4-1 請說明公司保全人員在人權政策或程序訓練的情形
</w:t>
      </w:r>
    </w:p>
    <w:p>
      <w:pPr>
        <w:spacing w:line="240" w:lineRule="auto"/>
      </w:pPr>
      <w:r>
        <w:rPr>
          <w:sz w:val="22"/>
          <w:szCs w:val="22"/>
        </w:rPr>
        <w:t xml:space="preserve">範例：
❖ 保全人員教育訓練：OO的保全人員委由國興保全負責駐衛警之工作，人員皆需要通過勤務訓練後才始予派任，此外每月須接受2小時的保全人員教育訓練，課程內容包含交管訓練、執勤區域內保全實際發生之案例分享與防止再發宣導、公司規章與勞動法令制度及人權相關法令宣導，以避免警勤人員在值勤時發生侵犯基本人權之狀況，並要求務必遵守相關社會行為規範。</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2023-10-20T11:17:21+08:00</dcterms:created>
  <dcterms:modified xsi:type="dcterms:W3CDTF">2023-10-20T11:17:21+08:00</dcterms:modified>
</cp:coreProperties>
</file>

<file path=docProps/custom.xml><?xml version="1.0" encoding="utf-8"?>
<Properties xmlns="http://schemas.openxmlformats.org/officeDocument/2006/custom-properties" xmlns:vt="http://schemas.openxmlformats.org/officeDocument/2006/docPropsVTypes"/>
</file>