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PT2023-PEC-TW-Finance-20231011</w:t>
      </w:r>
    </w:p>
    <w:p>
      <w:pPr>
        <w:jc w:val="center"/>
        <w:spacing w:line="240" w:lineRule="auto"/>
      </w:pPr>
      <w:r>
        <w:rPr>
          <w:sz w:val="36"/>
          <w:szCs w:val="36"/>
        </w:rPr>
        <w:t xml:space="preserve">GRI 201-4, GRI 207-1, GRI 207-2, GRI 207-3, GRI 207-4 政府補助與稅務</w:t>
      </w:r>
    </w:p>
    <w:p>
      <w:pPr/>
      <w:r>
        <w:rPr/>
        <w:t xml:space="preserve"/>
      </w:r>
    </w:p>
    <w:p>
      <w:pPr>
        <w:spacing w:line="240" w:lineRule="auto"/>
      </w:pPr>
      <w:r>
        <w:rPr>
          <w:sz w:val="28"/>
          <w:szCs w:val="28"/>
          <w:b w:val="1"/>
          <w:bCs w:val="1"/>
          <w:u w:val="single"/>
        </w:rPr>
        <w:t xml:space="preserve">1. 請說明貴公司是否有接受政府的財務補助，如有的話，補助金額是多少？(GRI 201-4)</w:t>
      </w:r>
    </w:p>
    <w:p>
      <w:pPr/>
      <w:r>
        <w:rPr/>
        <w:t xml:space="preserve"/>
      </w:r>
    </w:p>
    <w:p>
      <w:pPr>
        <w:spacing w:line="240" w:lineRule="auto"/>
      </w:pPr>
      <w:r>
        <w:rPr>
          <w:sz w:val="28"/>
          <w:szCs w:val="28"/>
          <w:b w:val="1"/>
          <w:bCs w:val="1"/>
          <w:u w:val="single"/>
        </w:rPr>
        <w:t xml:space="preserve">2. 請說明貴公司的稅務方針，並描述稅務治理與管控架構 (GRI 207-1, GRI 207-2)</w:t>
      </w:r>
    </w:p>
    <w:p>
      <w:pPr>
        <w:spacing w:line="240" w:lineRule="auto"/>
      </w:pPr>
      <w:r>
        <w:rPr>
          <w:sz w:val="22"/>
          <w:szCs w:val="22"/>
        </w:rPr>
        <w:t xml:space="preserve">提供2022報告作為參考：
本公司稅務管理單位由總公司會計部協同各子公司會計部門統籌規劃並辦理申報，過程中若有任何重要決策，依
照情況得諮詢或委任專業稅務顧問，嚴格按照台灣和各運營所在地當地司法管轄區的商業法和稅務規範，依規定
資訊透明揭露，以強化集團之稅務法令遵循及承諾達成企業社會責任，並承諾遵循以下稅務管理方針，以降低稅
務風險，優化稅後經營成果，維護股東權益。</w:t>
      </w:r>
    </w:p>
    <w:p>
      <w:pPr/>
      <w:r>
        <w:pict>
          <v:shape type="#_x0000_t75" stroked="f" style="width:200pt; height:227.62762762763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3. 請說明貴公司的稅務議題如何與利害關係人溝通 (GRI 207-3)</w:t>
      </w:r>
    </w:p>
    <w:p>
      <w:pPr/>
      <w:r>
        <w:rPr/>
        <w:t xml:space="preserve"/>
      </w:r>
    </w:p>
    <w:p>
      <w:pPr>
        <w:spacing w:line="240" w:lineRule="auto"/>
      </w:pPr>
      <w:r>
        <w:rPr>
          <w:sz w:val="28"/>
          <w:szCs w:val="28"/>
          <w:b w:val="1"/>
          <w:bCs w:val="1"/>
          <w:u w:val="single"/>
        </w:rPr>
        <w:t xml:space="preserve">4.	請填寫以下表格關於稅務管轄區的揭露 (GRI 207-4)</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稅務管轄區的揭露</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1.7.1 稅務策略與治理</w:t>
      </w:r>
    </w:p>
    <w:p>
      <w:pPr/>
      <w:r>
        <w:rPr/>
        <w:t xml:space="preserve"/>
      </w:r>
    </w:p>
    <w:p>
      <w:pPr>
        <w:spacing w:line="240" w:lineRule="auto"/>
      </w:pPr>
      <w:r>
        <w:rPr>
          <w:sz w:val="28"/>
          <w:szCs w:val="28"/>
          <w:b w:val="1"/>
          <w:bCs w:val="1"/>
          <w:u w:val="single"/>
        </w:rPr>
        <w:t xml:space="preserve">請選擇貴公司的稅收政策、戰略或原則中涵蓋的內容： 
</w:t>
      </w:r>
    </w:p>
    <w:p>
      <w:pPr>
        <w:spacing w:line="240" w:lineRule="auto"/>
      </w:pPr>
      <w:r>
        <w:rPr/>
        <w:t xml:space="preserve">答案：</w:t>
      </w:r>
    </w:p>
    <w:p>
      <w:pPr/>
      <w:r>
        <w:rPr/>
        <w:t xml:space="preserve"/>
      </w:r>
    </w:p>
    <w:p>
      <w:pPr>
        <w:spacing w:line="240" w:lineRule="auto"/>
      </w:pPr>
      <w:r>
        <w:rPr>
          <w:sz w:val="28"/>
          <w:szCs w:val="28"/>
          <w:b w:val="1"/>
          <w:bCs w:val="1"/>
          <w:u w:val="single"/>
        </w:rPr>
        <w:t xml:space="preserve">若選擇其他，請說明</w:t>
      </w:r>
    </w:p>
    <w:p>
      <w:pPr/>
      <w:r>
        <w:rPr/>
        <w:t xml:space="preserve"/>
      </w:r>
    </w:p>
    <w:p>
      <w:pPr>
        <w:spacing w:line="240" w:lineRule="auto"/>
      </w:pPr>
      <w:r>
        <w:rPr>
          <w:sz w:val="28"/>
          <w:szCs w:val="28"/>
          <w:b w:val="1"/>
          <w:bCs w:val="1"/>
          <w:u w:val="single"/>
        </w:rPr>
        <w:t xml:space="preserve">請提供佐證資料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1.7.2 稅務報告</w:t>
      </w:r>
    </w:p>
    <w:p>
      <w:pPr/>
      <w:r>
        <w:rPr/>
        <w:t xml:space="preserve"/>
      </w:r>
    </w:p>
    <w:p>
      <w:pPr>
        <w:spacing w:line="240" w:lineRule="auto"/>
      </w:pPr>
      <w:r>
        <w:rPr>
          <w:sz w:val="28"/>
          <w:szCs w:val="28"/>
          <w:b w:val="1"/>
          <w:bCs w:val="1"/>
          <w:u w:val="single"/>
        </w:rPr>
        <w:t xml:space="preserve">請提供以下稅收相關指標(按稅收管轄區區分)，並填寫以下答案：</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請提供佐證資料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1.7.3 有效稅率</w:t>
      </w:r>
    </w:p>
    <w:p>
      <w:pPr/>
      <w:r>
        <w:rPr/>
        <w:t xml:space="preserve"/>
      </w:r>
    </w:p>
    <w:p>
      <w:pPr>
        <w:spacing w:line="240" w:lineRule="auto"/>
      </w:pPr>
      <w:r>
        <w:rPr>
          <w:sz w:val="28"/>
          <w:szCs w:val="28"/>
          <w:b w:val="1"/>
          <w:bCs w:val="1"/>
          <w:u w:val="single"/>
        </w:rPr>
        <w:t xml:space="preserve">請填寫以下表格，以記錄過去兩年內的報告稅率（損益表）和現金稅率（現金流量表）相關數據。
此外，請選擇（如果需要）解釋報告的稅率和/或現金稅率可能低於預期的原因。
貨幣：美元</w:t>
      </w:r>
    </w:p>
    <w:p>
      <w:pPr>
        <w:spacing w:line="240" w:lineRule="auto"/>
      </w:pPr>
      <w:r>
        <w:rPr>
          <w:sz w:val="22"/>
          <w:szCs w:val="22"/>
        </w:rPr>
        <w:t xml:space="preserve">單一管轄區稅收法規（國外銷售最高稅率為10%，國內公司所得稅率低於行業平均水平）</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 (2024後可用) </w:t>
            </w:r>
          </w:p>
        </w:tc>
        <w:tc>
          <w:tcPr>
            <w:tcW w:w="1800" w:type="dxa"/>
          </w:tcPr>
          <w:p>
            <w:pPr>
              <w:jc w:val="center"/>
              <w:spacing w:line="240" w:lineRule="auto"/>
            </w:pPr>
            <w:r>
              <w:rPr>
                <w:sz w:val="24"/>
                <w:szCs w:val="24"/>
                <w:b w:val="1"/>
                <w:bCs w:val="1"/>
              </w:rPr>
              <w:t xml:space="preserve">計算的平均率</w:t>
            </w:r>
          </w:p>
        </w:tc>
      </w:tr>
    </w:tbl>
    <w:p>
      <w:pPr/>
      <w:r>
        <w:rPr/>
        <w:t xml:space="preserve"/>
      </w:r>
    </w:p>
    <w:p>
      <w:pPr>
        <w:spacing w:line="240" w:lineRule="auto"/>
      </w:pPr>
      <w:r>
        <w:rPr>
          <w:sz w:val="28"/>
          <w:szCs w:val="28"/>
          <w:b w:val="1"/>
          <w:bCs w:val="1"/>
          <w:u w:val="single"/>
        </w:rPr>
        <w:t xml:space="preserve">理由/證據解釋</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 (2024後可用) </w:t>
            </w:r>
          </w:p>
        </w:tc>
        <w:tc>
          <w:tcPr>
            <w:tcW w:w="1800" w:type="dxa"/>
          </w:tcPr>
          <w:p>
            <w:pPr>
              <w:jc w:val="center"/>
              <w:spacing w:line="240" w:lineRule="auto"/>
            </w:pPr>
            <w:r>
              <w:rPr>
                <w:sz w:val="24"/>
                <w:szCs w:val="24"/>
                <w:b w:val="1"/>
                <w:bCs w:val="1"/>
              </w:rPr>
              <w:t xml:space="preserve">解釋</w:t>
            </w:r>
          </w:p>
        </w:tc>
      </w:tr>
    </w:tbl>
    <w:p>
      <w:pPr/>
      <w:r>
        <w:rPr/>
        <w:t xml:space="preserve"/>
      </w:r>
    </w:p>
    <w:p>
      <w:pPr>
        <w:spacing w:line="240" w:lineRule="auto"/>
      </w:pPr>
      <w:r>
        <w:rPr>
          <w:sz w:val="28"/>
          <w:szCs w:val="28"/>
          <w:b w:val="1"/>
          <w:bCs w:val="1"/>
          <w:u w:val="single"/>
        </w:rPr>
        <w:t xml:space="preserve">請提供佐證資料
</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2023-10-20T11:17:18+08:00</dcterms:created>
  <dcterms:modified xsi:type="dcterms:W3CDTF">2023-10-20T11:17:18+08:00</dcterms:modified>
</cp:coreProperties>
</file>

<file path=docProps/custom.xml><?xml version="1.0" encoding="utf-8"?>
<Properties xmlns="http://schemas.openxmlformats.org/officeDocument/2006/custom-properties" xmlns:vt="http://schemas.openxmlformats.org/officeDocument/2006/docPropsVTypes"/>
</file>