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台塑生醫測試0608-複製-複製</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請說明本報告書邊界</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4.資料重編(GRI2-4)</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t xml:space="preserve">答案：</w:t>
      </w:r>
    </w:p>
    <w:p>
      <w:hyperlink r:id="rId7"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1-2產品圖片與介紹</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研發管理流程（有沒有採用ISO系統或其他管理系統?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目標與指標（例如，產品研發項目個數；提升OO%的使用端效率等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創新商業模式/產品服務如何納入組織營運政策和程序等</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如何確保研發動能與品質？</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產品技術管理方針（如何確保產品技術不斷進步與提升?）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具體作法（實證研究，科研成果；不斷提升生產技術等的具體作法為何?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績效目標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成功案例（2022年是否有成功案例分享?）</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r>
        <w:trPr/>
        <w:tc>
          <w:tcPr>
            <w:tcW w:w="1800" w:type="dxa"/>
          </w:tcPr>
          <w:p>
            <w:pPr>
              <w:jc w:val="center"/>
              <w:spacing w:line="240" w:lineRule="auto"/>
            </w:pPr>
            <w:r>
              <w:rPr>
                <w:sz w:val="24"/>
                <w:szCs w:val="24"/>
                <w:b w:val="1"/>
                <w:bCs w:val="1"/>
              </w:rPr>
              <w:t xml:space="preserve">原物料選擇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原物料使用</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原物料運輸到貴公司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廠內製造流程</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產品包裝</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產品運輸到客戶端</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客戶使用產品時創造的節能減碳效益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使用後廢棄物處理循環再利用與處理</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r>
        <w:trPr/>
        <w:tc>
          <w:tcPr>
            <w:tcW w:w="1800" w:type="dxa"/>
          </w:tcPr>
          <w:p>
            <w:pPr>
              <w:jc w:val="center"/>
              <w:spacing w:line="240" w:lineRule="auto"/>
            </w:pPr>
            <w:r>
              <w:rPr>
                <w:sz w:val="24"/>
                <w:szCs w:val="24"/>
                <w:b w:val="1"/>
                <w:bCs w:val="1"/>
              </w:rPr>
              <w:t xml:space="preserve">危險化學品/ 毒性化學品</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一般化學品</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11"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當地（台灣佔比）</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非當地</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3"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海水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總取水量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r>
        <w:trPr/>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天然氣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r>
        <w:trPr/>
        <w:tc>
          <w:tcPr>
            <w:tcW w:w="1800" w:type="dxa"/>
          </w:tcPr>
          <w:p>
            <w:pPr>
              <w:jc w:val="center"/>
              <w:spacing w:line="240" w:lineRule="auto"/>
            </w:pPr>
            <w:r>
              <w:rPr>
                <w:sz w:val="24"/>
                <w:szCs w:val="24"/>
                <w:b w:val="1"/>
                <w:bCs w:val="1"/>
              </w:rPr>
              <w:t xml:space="preserve">2020年Scope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20"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r>
        <w:trPr/>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ODS輸出量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所用之排放係數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21"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jygesgportal.com/static/upload/file/7/03/58/761091f61dbce7ae5b3f51b766c047a4.docx" TargetMode="External"/><Relationship Id="rId8" Type="http://schemas.openxmlformats.org/officeDocument/2006/relationships/hyperlink" Target="https://jygesgportal.com/static/upload/file/7/73/48/9d2e6ea80312d4565a725431c08affc6.docx" TargetMode="External"/><Relationship Id="rId9" Type="http://schemas.openxmlformats.org/officeDocument/2006/relationships/image" Target="media/section_image1.png"/><Relationship Id="rId10" Type="http://schemas.openxmlformats.org/officeDocument/2006/relationships/hyperlink" Target="https://jygesgportal.com/static/upload/file/1/8f/0a/969d546d21d54db951b76bfc1a3ab6d5.docx" TargetMode="External"/><Relationship Id="rId11" Type="http://schemas.openxmlformats.org/officeDocument/2006/relationships/image" Target="media/section_image2.png"/><Relationship Id="rId12" Type="http://schemas.openxmlformats.org/officeDocument/2006/relationships/image" Target="media/section_image3.png"/><Relationship Id="rId13" Type="http://schemas.openxmlformats.org/officeDocument/2006/relationships/image" Target="media/section_image4.png"/><Relationship Id="rId14" Type="http://schemas.openxmlformats.org/officeDocument/2006/relationships/image" Target="media/section_image5.png"/><Relationship Id="rId15" Type="http://schemas.openxmlformats.org/officeDocument/2006/relationships/image" Target="media/section_image6.png"/><Relationship Id="rId16" Type="http://schemas.openxmlformats.org/officeDocument/2006/relationships/image" Target="media/section_image7.png"/><Relationship Id="rId17" Type="http://schemas.openxmlformats.org/officeDocument/2006/relationships/image" Target="media/section_image8.png"/><Relationship Id="rId18" Type="http://schemas.openxmlformats.org/officeDocument/2006/relationships/image" Target="media/section_image9.png"/><Relationship Id="rId19" Type="http://schemas.openxmlformats.org/officeDocument/2006/relationships/image" Target="media/section_image10.png"/><Relationship Id="rId20" Type="http://schemas.openxmlformats.org/officeDocument/2006/relationships/image" Target="media/section_image11.png"/><Relationship Id="rId21"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2023-08-15T11:25:13+08:00</dcterms:created>
  <dcterms:modified xsi:type="dcterms:W3CDTF">2023-08-15T11:25:13+08:00</dcterms:modified>
</cp:coreProperties>
</file>

<file path=docProps/custom.xml><?xml version="1.0" encoding="utf-8"?>
<Properties xmlns="http://schemas.openxmlformats.org/officeDocument/2006/custom-properties" xmlns:vt="http://schemas.openxmlformats.org/officeDocument/2006/docPropsVTypes"/>
</file>